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1bba37b7e43328a4f734db2e074879f17d2c4af"/>
    <w:p>
      <w:pPr>
        <w:pStyle w:val="Heading1"/>
      </w:pPr>
      <w:r>
        <w:t xml:space="preserve">A Critical Analysis of the Electronics Engineer Profession</w:t>
      </w:r>
    </w:p>
    <w:bookmarkStart w:id="25" w:name="Xe4e26db2a8eca7a1eb58334f1f31203232d1181"/>
    <w:p>
      <w:pPr>
        <w:pStyle w:val="Heading2"/>
      </w:pPr>
      <w:r>
        <w:t xml:space="preserve">Synergy with Vision 2030 in Saudi Arabia Jeddah</w:t>
      </w:r>
    </w:p>
    <w:p>
      <w:pPr>
        <w:pStyle w:val="FirstParagraph"/>
      </w:pPr>
      <w:r>
        <w:t xml:space="preserve">A Term Paper on Technological Advancement, Infrastructure Development, and Economic Diversification</w:t>
      </w:r>
    </w:p>
    <w:p>
      <w:r>
        <w:pict>
          <v:rect style="width:0;height:1.5pt" o:hralign="center" o:hrstd="t" o:hr="t"/>
        </w:pict>
      </w:r>
    </w:p>
    <w:bookmarkStart w:id="20" w:name="i.-introduction"/>
    <w:p>
      <w:pPr>
        <w:pStyle w:val="Heading3"/>
      </w:pPr>
      <w:r>
        <w:t xml:space="preserve">I. Introduction</w:t>
      </w:r>
    </w:p>
    <w:p>
      <w:pPr>
        <w:pStyle w:val="FirstParagraph"/>
      </w:pPr>
      <w:r>
        <w:t xml:space="preserve">The modern era is defined by rapid technological integration, where the line between physical infrastructure and digital connectivity has become increasingly blurred. In this context, the role of the</w:t>
      </w:r>
      <w:r>
        <w:t xml:space="preserve"> </w:t>
      </w:r>
      <w:r>
        <w:t xml:space="preserve">Electronics Engineer</w:t>
      </w:r>
      <w:r>
        <w:t xml:space="preserve"> </w:t>
      </w:r>
      <w:r>
        <w:t xml:space="preserve">has transcended traditional boundaries to become a cornerstone of national development strategies. This term paper examines the critical contributions of electronics engineering within a specific and dynamic geographical context:</w:t>
      </w:r>
      <w:r>
        <w:t xml:space="preserve"> </w:t>
      </w:r>
      <w:r>
        <w:t xml:space="preserve">Saudi Arabia Jeddah</w:t>
      </w:r>
      <w:r>
        <w:t xml:space="preserve">. As one of the Kingdom’s most vital economic hubs and its primary gateway to international trade, Jeddah presents a unique landscape for technological innovation. The intersection of traditional industrial needs with futuristic smart-city initiatives creates a high demand for skilled professionals who can design, analyze, and implement complex electronic systems. This document explores how</w:t>
      </w:r>
      <w:r>
        <w:t xml:space="preserve"> </w:t>
      </w:r>
      <w:r>
        <w:t xml:space="preserve">Electronics Engineers</w:t>
      </w:r>
      <w:r>
        <w:t xml:space="preserve"> </w:t>
      </w:r>
      <w:r>
        <w:t xml:space="preserve">are pivotal in executing the goals outlined in Vision 2030, specifically within the infrastructure and industrial sectors of</w:t>
      </w:r>
      <w:r>
        <w:t xml:space="preserve"> </w:t>
      </w:r>
      <w:r>
        <w:t xml:space="preserve">Saudi Arabia Jeddah</w:t>
      </w:r>
      <w:r>
        <w:t xml:space="preserve">.</w:t>
      </w:r>
    </w:p>
    <w:bookmarkEnd w:id="20"/>
    <w:bookmarkStart w:id="21" w:name="X087e7570e4f366e6bfe44ab587b8a50379567dc"/>
    <w:p>
      <w:pPr>
        <w:pStyle w:val="Heading3"/>
      </w:pPr>
      <w:r>
        <w:t xml:space="preserve">II. The Strategic Context: Vision 2030 and Jeddah’s Industrial Landscape</w:t>
      </w:r>
    </w:p>
    <w:p>
      <w:pPr>
        <w:pStyle w:val="FirstParagraph"/>
      </w:pPr>
      <w:r>
        <w:t xml:space="preserve">To understand the necessity of electronic expertise in this region, one must first appreciate the macroeconomic shifts occurring in</w:t>
      </w:r>
      <w:r>
        <w:t xml:space="preserve"> </w:t>
      </w:r>
      <w:r>
        <w:t xml:space="preserve">Saudi Arabia Jeddah</w:t>
      </w:r>
      <w:r>
        <w:t xml:space="preserve">. The city is not merely a commercial center but a hub for heavy industry, logistics, and increasingly, high-tech manufacturing. Under the umbrella of Vision 2030, the Kingdom aims to diversify its economy away from oil dependence toward sectors powered by technology and innovation.</w:t>
      </w:r>
      <w:r>
        <w:t xml:space="preserve"> </w:t>
      </w:r>
      <w:r>
        <w:t xml:space="preserve">Saudi Arabia Jeddah</w:t>
      </w:r>
      <w:r>
        <w:t xml:space="preserve"> </w:t>
      </w:r>
      <w:r>
        <w:t xml:space="preserve">is at the forefront of this transformation through projects such as the Jeddah Economic Company (JEC) initiatives and the expansion of industrial cities like Jubail and Yanbu, which have significant logistical ties to Jeddah’s port.</w:t>
      </w:r>
      <w:r>
        <w:t xml:space="preserve"> </w:t>
      </w:r>
      <w:r>
        <w:t xml:space="preserve">The</w:t>
      </w:r>
      <w:r>
        <w:t xml:space="preserve"> </w:t>
      </w:r>
      <w:r>
        <w:t xml:space="preserve">Electronics Engineer</w:t>
      </w:r>
      <w:r>
        <w:t xml:space="preserve"> </w:t>
      </w:r>
      <w:r>
        <w:t xml:space="preserve">plays a dual role in this ecosystem: first, by maintaining the reliability of existing power grids and telecommunications infrastructure that support heavy industry; and second, by designing new embedded systems for smart manufacturing and automated logistics. Without the specialized knowledge provided by electronics professionals, the transition to Industry 4.0—characterized by automation, data exchange, and cyber-physical systems—would be unattainable in</w:t>
      </w:r>
      <w:r>
        <w:t xml:space="preserve"> </w:t>
      </w:r>
      <w:r>
        <w:t xml:space="preserve">Saudi Arabia Jeddah</w:t>
      </w:r>
      <w:r>
        <w:t xml:space="preserve">.</w:t>
      </w:r>
    </w:p>
    <w:bookmarkEnd w:id="21"/>
    <w:bookmarkStart w:id="22" w:name="iii.-key-areas-of-contribution"/>
    <w:p>
      <w:pPr>
        <w:pStyle w:val="Heading3"/>
      </w:pPr>
      <w:r>
        <w:t xml:space="preserve">III. Key Areas of Contribution</w:t>
      </w:r>
    </w:p>
    <w:p>
      <w:pPr>
        <w:pStyle w:val="FirstParagraph"/>
      </w:pPr>
      <w:r>
        <w:rPr>
          <w:bCs/>
          <w:b/>
        </w:rPr>
        <w:t xml:space="preserve">A. Smart City Infrastructure and IoT Integration</w:t>
      </w:r>
      <w:r>
        <w:br/>
      </w:r>
      <w:r>
        <w:t xml:space="preserve">Jeddah is actively pursuing smart city initiatives to manage traffic, energy consumption, and public safety more efficiently. The Internet of Things (IoT) forms the backbone of these systems. An</w:t>
      </w:r>
      <w:r>
        <w:t xml:space="preserve"> </w:t>
      </w:r>
      <w:r>
        <w:t xml:space="preserve">Electronics Engineer</w:t>
      </w:r>
      <w:r>
        <w:t xml:space="preserve"> </w:t>
      </w:r>
      <w:r>
        <w:t xml:space="preserve">is responsible for designing the sensors, microcontrollers, and communication modules that allow disparate devices to interact. For example, smart street lighting systems in Jeddah utilize embedded electronic circuits to adjust brightness based on real-time traffic data and ambient light levels. This requires a deep understanding of low-power electronics, signal processing, and wireless communication protocols such as Zigbee or LoRaWAN. In</w:t>
      </w:r>
      <w:r>
        <w:t xml:space="preserve"> </w:t>
      </w:r>
      <w:r>
        <w:t xml:space="preserve">Saudi Arabia Jeddah</w:t>
      </w:r>
      <w:r>
        <w:t xml:space="preserve">, the deployment of these systems reduces municipal costs and enhances the quality of life for residents, directly reflecting the social goals of Vision 2030.</w:t>
      </w:r>
      <w:r>
        <w:t xml:space="preserve"> </w:t>
      </w:r>
      <w:r>
        <w:rPr>
          <w:bCs/>
          <w:b/>
        </w:rPr>
        <w:t xml:space="preserve">B. Renewable Energy and Power Electronics</w:t>
      </w:r>
      <w:r>
        <w:br/>
      </w:r>
      <w:r>
        <w:t xml:space="preserve">As</w:t>
      </w:r>
      <w:r>
        <w:t xml:space="preserve"> </w:t>
      </w:r>
      <w:r>
        <w:t xml:space="preserve">Saudi Arabia Jeddah</w:t>
      </w:r>
      <w:r>
        <w:t xml:space="preserve"> </w:t>
      </w:r>
      <w:r>
        <w:t xml:space="preserve">seeks to reduce its carbon footprint, there is a significant push toward renewable energy sources, particularly solar power given the region's high irradiation levels. Power electronics is a specialized subfield of electronics engineering that deals with the conversion and control of electrical power.</w:t>
      </w:r>
      <w:r>
        <w:t xml:space="preserve"> </w:t>
      </w:r>
      <w:r>
        <w:t xml:space="preserve">Electronics Engineers</w:t>
      </w:r>
      <w:r>
        <w:t xml:space="preserve"> </w:t>
      </w:r>
      <w:r>
        <w:t xml:space="preserve">design inverters, converters, and battery management systems that are essential for integrating solar farms into the national grid. In Jeddah’s coastal industrial zones, these engineers ensure that renewable energy systems are robust enough to withstand high humidity and salt corrosion—a critical environmental factor specific to this location. Their work ensures energy security and supports the Kingdom’s sustainability targets.</w:t>
      </w:r>
      <w:r>
        <w:t xml:space="preserve"> </w:t>
      </w:r>
      <w:r>
        <w:rPr>
          <w:bCs/>
          <w:b/>
        </w:rPr>
        <w:t xml:space="preserve">C. Telecommunications and 5G Deployment</w:t>
      </w:r>
      <w:r>
        <w:br/>
      </w:r>
      <w:r>
        <w:t xml:space="preserve">The rollout of 5G networks is a priority for digital transformation in</w:t>
      </w:r>
      <w:r>
        <w:t xml:space="preserve"> </w:t>
      </w:r>
      <w:r>
        <w:t xml:space="preserve">Saudi Arabia Jeddah</w:t>
      </w:r>
      <w:r>
        <w:t xml:space="preserve">. This technology relies on advanced RF (Radio Frequency) engineering, antenna design, and network infrastructure management.</w:t>
      </w:r>
      <w:r>
        <w:t xml:space="preserve"> </w:t>
      </w:r>
      <w:r>
        <w:t xml:space="preserve">Electronics Engineers</w:t>
      </w:r>
      <w:r>
        <w:t xml:space="preserve"> </w:t>
      </w:r>
      <w:r>
        <w:t xml:space="preserve">are tasked with optimizing signal coverage in high-density urban areas and industrial ports. They also develop the hardware components for base stations and work on network security protocols to protect critical infrastructure from cyber threats. The robustness of Jeddah’s telecommunications network is a direct result of the technical expertise applied by these engineers, facilitating the growth of e-commerce, remote services, and digital government platforms in the region.</w:t>
      </w:r>
    </w:p>
    <w:bookmarkEnd w:id="22"/>
    <w:bookmarkStart w:id="23" w:name="X31933009e7f8f78a546de59dee0a4ec987a8a86"/>
    <w:p>
      <w:pPr>
        <w:pStyle w:val="Heading3"/>
      </w:pPr>
      <w:r>
        <w:t xml:space="preserve">IV. Challenges and Educational Requirements</w:t>
      </w:r>
    </w:p>
    <w:p>
      <w:pPr>
        <w:pStyle w:val="FirstParagraph"/>
      </w:pPr>
      <w:r>
        <w:t xml:space="preserve">Despite the opportunities, there are challenges. The rapid pace of technological change requires continuous upskilling. In</w:t>
      </w:r>
      <w:r>
        <w:t xml:space="preserve"> </w:t>
      </w:r>
      <w:r>
        <w:t xml:space="preserve">Saudi Arabia Jeddah</w:t>
      </w:r>
      <w:r>
        <w:t xml:space="preserve">, universities such as Umm Al-Qura University and the Islamic University are adapting their curricula to meet industry needs, focusing heavily on practical electronics design rather than just theoretical knowledge. Furthermore, there is a push for Saudization (Nitaqat) in high-tech roles, meaning that</w:t>
      </w:r>
      <w:r>
        <w:t xml:space="preserve"> </w:t>
      </w:r>
      <w:r>
        <w:t xml:space="preserve">Electronics Engineers</w:t>
      </w:r>
      <w:r>
        <w:t xml:space="preserve"> </w:t>
      </w:r>
      <w:r>
        <w:t xml:space="preserve">must not only possess technical skills but also leadership and project management capabilities to drive local innovation teams. The environment in Jeddah is competitive and fast-paced; therefore, engineers must be adept at solving complex problems under tight deadlines while adhering to international safety and quality standards.</w:t>
      </w:r>
    </w:p>
    <w:bookmarkEnd w:id="23"/>
    <w:bookmarkStart w:id="24" w:name="v.-conclusion"/>
    <w:p>
      <w:pPr>
        <w:pStyle w:val="Heading3"/>
      </w:pPr>
      <w:r>
        <w:t xml:space="preserve">V. Conclusion</w:t>
      </w:r>
    </w:p>
    <w:p>
      <w:pPr>
        <w:pStyle w:val="FirstParagraph"/>
      </w:pPr>
      <w:r>
        <w:t xml:space="preserve">In conclusion, the role of the</w:t>
      </w:r>
      <w:r>
        <w:t xml:space="preserve"> </w:t>
      </w:r>
      <w:r>
        <w:t xml:space="preserve">Electronics Engineer</w:t>
      </w:r>
      <w:r>
        <w:t xml:space="preserve"> </w:t>
      </w:r>
      <w:r>
        <w:t xml:space="preserve">in</w:t>
      </w:r>
      <w:r>
        <w:t xml:space="preserve"> </w:t>
      </w:r>
      <w:r>
        <w:t xml:space="preserve">Saudi Arabia Jeddah</w:t>
      </w:r>
      <w:r>
        <w:t xml:space="preserve"> </w:t>
      </w:r>
      <w:r>
        <w:t xml:space="preserve">is indispensable to the nation's current and future prosperity. From enabling smart city infrastructures and renewable energy solutions to securing robust telecommunications networks, these professionals provide the technical foundation for Vision 2030’s ambitious goals. As Jeddah continues to evolve into a global hub for trade and technology, the demand for skilled</w:t>
      </w:r>
      <w:r>
        <w:t xml:space="preserve"> </w:t>
      </w:r>
      <w:r>
        <w:t xml:space="preserve">Electronics Engineers</w:t>
      </w:r>
      <w:r>
        <w:t xml:space="preserve"> </w:t>
      </w:r>
      <w:r>
        <w:t xml:space="preserve">will only increase. It is imperative that educational institutions, government bodies, and private industries in</w:t>
      </w:r>
      <w:r>
        <w:t xml:space="preserve"> </w:t>
      </w:r>
      <w:r>
        <w:t xml:space="preserve">Saudi Arabia Jeddah</w:t>
      </w:r>
      <w:r>
        <w:t xml:space="preserve"> </w:t>
      </w:r>
      <w:r>
        <w:t xml:space="preserve">continue to collaborate to foster an environment where electronic engineering talent can thrive. By investing in this workforce, the Kingdom ensures that it remains at the cutting edge of global technological advancement while securing a sustainable and diversified economic future for its citizens. The synergy between advanced electronics engineering and regional development in</w:t>
      </w:r>
      <w:r>
        <w:t xml:space="preserve"> </w:t>
      </w:r>
      <w:r>
        <w:t xml:space="preserve">Saudi Arabia Jeddah</w:t>
      </w:r>
      <w:r>
        <w:t xml:space="preserve"> </w:t>
      </w:r>
      <w:r>
        <w:t xml:space="preserve">represents a model for how specialized technical expertise can drive national transformation.</w:t>
      </w:r>
    </w:p>
    <w:p>
      <w:r>
        <w:pict>
          <v:rect style="width:0;height:1.5pt" o:hralign="center" o:hrstd="t" o:hr="t"/>
        </w:pict>
      </w:r>
    </w:p>
    <w:p>
      <w:pPr>
        <w:pStyle w:val="FirstParagraph"/>
      </w:pPr>
      <w:r>
        <w:rPr>
          <w:iCs/>
          <w:i/>
        </w:rPr>
        <w:t xml:space="preserve">Note: This term paper serves as a comprehensive overview of the intersection between electronics engineering and regional development strategies in Jeddah, Saudi Arabia.</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Electronics Engineer in Saudi Arabia Jeddah</dc:title>
  <dc:creator/>
  <dc:language>en</dc:language>
  <cp:keywords/>
  <dcterms:created xsi:type="dcterms:W3CDTF">2026-07-29T12:34:56Z</dcterms:created>
  <dcterms:modified xsi:type="dcterms:W3CDTF">2026-07-29T12:34:56Z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