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7" w:name="X7522f430f0649c1d3c388d29d16f767528dcf4d"/>
    <w:p>
      <w:pPr>
        <w:pStyle w:val="Heading1"/>
      </w:pPr>
      <w:r>
        <w:t xml:space="preserve">The Role and Impact of the Environmental Engineer in Australia Melbourne</w:t>
      </w:r>
    </w:p>
    <w:p>
      <w:pPr>
        <w:pStyle w:val="FirstParagraph"/>
      </w:pPr>
      <w:r>
        <w:rPr>
          <w:iCs/>
          <w:i/>
          <w:bCs/>
          <w:b/>
        </w:rPr>
        <w:t xml:space="preserve">Abstract:</w:t>
      </w:r>
      <w:r>
        <w:br/>
      </w:r>
      <w:r>
        <w:br/>
      </w:r>
      <w:r>
        <w:t xml:space="preserve">This Term Paper explores the critical responsibilities, technical challenges, and socio-economic impacts of the Environmental Engineer within the specific context of Australia Melbourne. As one of Asia’s most liveable cities facing unique climatic and urbanization pressures, Melbourne serves as a prime case study for sustainable urban development. This document analyzes how specialized engineering practices contribute to water security, waste management infrastructure, air quality preservation, and climate change adaptation strategies in the region.</w:t>
      </w:r>
      <w:r>
        <w:br/>
      </w:r>
      <w:r>
        <w:br/>
      </w:r>
    </w:p>
    <w:bookmarkStart w:id="20" w:name="introduction"/>
    <w:p>
      <w:pPr>
        <w:pStyle w:val="Heading2"/>
      </w:pPr>
      <w:r>
        <w:t xml:space="preserve">1. Introduction</w:t>
      </w:r>
    </w:p>
    <w:p>
      <w:pPr>
        <w:pStyle w:val="FirstParagraph"/>
      </w:pPr>
      <w:r>
        <w:t xml:space="preserve">The rapid expansion of urban centers globally has placed unprecedented stress on natural ecosystems and municipal infrastructure. In this context, the profession of the Environmental Engineer has evolved from a niche technical role to a cornerstone of sustainable city planning and public health preservation. Nowhere is this evolution more pronounced than in Australia Melbourne, a metropolis known for its high quality of life but equally recognized for its vulnerability to climate variability and rapid population growth.</w:t>
      </w:r>
    </w:p>
    <w:p>
      <w:pPr>
        <w:pStyle w:val="BodyText"/>
      </w:pPr>
      <w:r>
        <w:t xml:space="preserve">This Term Paper aims to provide a comprehensive overview of the Environmental Engineer’s function within the Australian regulatory framework, with a specific focus on the local challenges and solutions prevalent in Australia Melbourne. By examining key sectors such as water resource management, waste-to-energy systems, and pollution control, this paper argues that the Environmental Engineer is not merely a regulator of compliance but an innovator essential to the long-term resilience of Australia Melbourne.</w:t>
      </w:r>
    </w:p>
    <w:bookmarkEnd w:id="20"/>
    <w:bookmarkStart w:id="21" w:name="the-regulatory-framework-in-australia"/>
    <w:p>
      <w:pPr>
        <w:pStyle w:val="Heading2"/>
      </w:pPr>
      <w:r>
        <w:t xml:space="preserve">2. The Regulatory Framework in Australia</w:t>
      </w:r>
    </w:p>
    <w:p>
      <w:pPr>
        <w:pStyle w:val="FirstParagraph"/>
      </w:pPr>
      <w:r>
        <w:t xml:space="preserve">To understand the scope of practice for an Environmental Engineer in this region, one must first appreciate the robust legal framework governing environmental standards. In Australia, environmental protection is a shared responsibility between federal, state, and local governments. The primary legislation includes the</w:t>
      </w:r>
      <w:r>
        <w:t xml:space="preserve"> </w:t>
      </w:r>
      <w:r>
        <w:rPr>
          <w:iCs/>
          <w:i/>
        </w:rPr>
        <w:t xml:space="preserve">Environment Protection and Biodiversity Conservation Act 1999</w:t>
      </w:r>
      <w:r>
        <w:t xml:space="preserve"> </w:t>
      </w:r>
      <w:r>
        <w:t xml:space="preserve">(Commonwealth) and various state-based acts such as the</w:t>
      </w:r>
      <w:r>
        <w:t xml:space="preserve"> </w:t>
      </w:r>
      <w:r>
        <w:rPr>
          <w:iCs/>
          <w:i/>
        </w:rPr>
        <w:t xml:space="preserve">Environment Protection Act 2017</w:t>
      </w:r>
      <w:r>
        <w:t xml:space="preserve"> </w:t>
      </w:r>
      <w:r>
        <w:t xml:space="preserve">in Victoria.</w:t>
      </w:r>
    </w:p>
    <w:p>
      <w:pPr>
        <w:pStyle w:val="BodyText"/>
      </w:pPr>
      <w:r>
        <w:t xml:space="preserve">The Environmental Engineer operates within this complex matrix, ensuring that industrial, commercial, and residential developments adhere to strict emission limits and waste disposal protocols. In Australia Melbourne, local councils often implement additional by-laws regarding stormwater management and biodiversity offsets. Therefore, the modern Environmental Engineer must possess not only technical engineering skills but also a deep understanding of legal compliance and policy implementation specific to Victoria.</w:t>
      </w:r>
    </w:p>
    <w:bookmarkEnd w:id="21"/>
    <w:bookmarkStart w:id="22" w:name="X508a5790d38312e9163caa93338c9d2accf4d9b"/>
    <w:p>
      <w:pPr>
        <w:pStyle w:val="Heading2"/>
      </w:pPr>
      <w:r>
        <w:t xml:space="preserve">3. Water Security and Management in a Drying Climate</w:t>
      </w:r>
    </w:p>
    <w:p>
      <w:pPr>
        <w:pStyle w:val="FirstParagraph"/>
      </w:pPr>
      <w:r>
        <w:t xml:space="preserve">Australia is the driest inhabited continent on Earth, and Melbourne faces particular challenges regarding water security due to recurring droughts and variable rainfall patterns. The role of the Environmental Engineer here is pivotal in designing resilient water infrastructure.</w:t>
      </w:r>
    </w:p>
    <w:p>
      <w:pPr>
        <w:pStyle w:val="BodyText"/>
      </w:pPr>
      <w:r>
        <w:t xml:space="preserve">Following the Millennium Drought (1997–2009), Melbourne underwent a radical transformation in its water management strategy. Environmental Engineers were instrumental in the implementation of the "Melbourne Water Strategy," which prioritized diversification of supply sources. Key projects include:</w:t>
      </w:r>
    </w:p>
    <w:p>
      <w:pPr>
        <w:numPr>
          <w:ilvl w:val="0"/>
          <w:numId w:val="1001"/>
        </w:numPr>
        <w:pStyle w:val="Compact"/>
      </w:pPr>
      <w:r>
        <w:rPr>
          <w:bCs/>
          <w:b/>
        </w:rPr>
        <w:t xml:space="preserve">Treatment Works West:</w:t>
      </w:r>
      <w:r>
        <w:t xml:space="preserve"> </w:t>
      </w:r>
      <w:r>
        <w:t xml:space="preserve">The construction and optimization of advanced wastewater treatment plants that recycle high-quality recycled water for urban irrigation and industrial use, significantly reducing pressure on drinking water reservoirs.</w:t>
      </w:r>
    </w:p>
    <w:p>
      <w:pPr>
        <w:numPr>
          <w:ilvl w:val="0"/>
          <w:numId w:val="1001"/>
        </w:numPr>
        <w:pStyle w:val="Compact"/>
      </w:pPr>
      <w:r>
        <w:rPr>
          <w:bCs/>
          <w:b/>
        </w:rPr>
        <w:t xml:space="preserve">The Desalination Plant:</w:t>
      </w:r>
      <w:r>
        <w:t xml:space="preserve"> </w:t>
      </w:r>
      <w:r>
        <w:t xml:space="preserve">Located in Wonthaggi, this facility represents a major engineering feat. Environmental Engineers ensure its operation minimizes ecological impact on marine life while providing a drought-proof source of potable water for Australia Melbourne.</w:t>
      </w:r>
    </w:p>
    <w:p>
      <w:pPr>
        <w:pStyle w:val="FirstParagraph"/>
      </w:pPr>
      <w:r>
        <w:t xml:space="preserve">Furthermore, engineers are developing "sponge city" concepts within Melbourne’s urban fabric. This involves designing permeable pavements and bio-retention systems to capture stormwater runoff, reducing flood risks during heavy downpours while recharging local aquifers.</w:t>
      </w:r>
    </w:p>
    <w:bookmarkEnd w:id="22"/>
    <w:bookmarkStart w:id="23" w:name="X4debef81f4b0bf7d6f0d95b07de340de57d3df6"/>
    <w:p>
      <w:pPr>
        <w:pStyle w:val="Heading2"/>
      </w:pPr>
      <w:r>
        <w:t xml:space="preserve">4. Waste Management and the Circular Economy</w:t>
      </w:r>
    </w:p>
    <w:p>
      <w:pPr>
        <w:pStyle w:val="FirstParagraph"/>
      </w:pPr>
      <w:r>
        <w:t xml:space="preserve">Australia Melbourne is currently transitioning from a linear "take-make-dispose" model to a circular economy. This shift places Environmental Engineers at the forefront of innovation in waste-to-energy technologies and material recovery facilities.</w:t>
      </w:r>
    </w:p>
    <w:p>
      <w:pPr>
        <w:pStyle w:val="BodyText"/>
      </w:pPr>
      <w:r>
        <w:t xml:space="preserve">The management of organic waste has become a priority due to its contribution to landfill methane emissions. In Melbourne, Environmental Engineers design anaerobic digestion facilities that convert food and green waste into biogas for renewable energy generation. This process not only reduces the volume of waste sent to landfills like the Laverton South facility but also generates clean electricity for the local grid.</w:t>
      </w:r>
    </w:p>
    <w:p>
      <w:pPr>
        <w:pStyle w:val="BodyText"/>
      </w:pPr>
      <w:r>
        <w:t xml:space="preserve">Additionally, engineers are tasked with designing sorting systems that increase recycling rates. The challenge in Australia Melbourne is managing mixed-material packaging and ensuring that hazardous electronic waste is processed safely to prevent soil and groundwater contamination. This requires sophisticated engineering solutions involving automated sorting robotics and chemical treatment processes for hazardous byproducts.</w:t>
      </w:r>
    </w:p>
    <w:bookmarkEnd w:id="23"/>
    <w:bookmarkStart w:id="24" w:name="air-quality-and-urban-sustainability"/>
    <w:p>
      <w:pPr>
        <w:pStyle w:val="Heading2"/>
      </w:pPr>
      <w:r>
        <w:t xml:space="preserve">5. Air Quality and Urban Sustainability</w:t>
      </w:r>
    </w:p>
    <w:p>
      <w:pPr>
        <w:pStyle w:val="FirstParagraph"/>
      </w:pPr>
      <w:r>
        <w:t xml:space="preserve">Air quality in Australia Melbourne has improved significantly over the past two decades, yet challenges remain, particularly regarding particulate matter (PM10 and PM2.5) from traffic emissions and occasional bushfire smoke events. The Environmental Engineer plays a critical role in designing mitigation strategies.</w:t>
      </w:r>
    </w:p>
    <w:p>
      <w:pPr>
        <w:pStyle w:val="BodyText"/>
      </w:pPr>
      <w:r>
        <w:t xml:space="preserve">This includes the planning of green corridors—linear parks and tree-lined streets that act as bio-filters for urban air pollution. Engineers collaborate with urban planners to model wind flows and pollutant dispersion, ensuring that high-density developments do not create "urban heat islands" or trap pollutants at street level.</w:t>
      </w:r>
    </w:p>
    <w:p>
      <w:pPr>
        <w:pStyle w:val="BodyText"/>
      </w:pPr>
      <w:r>
        <w:t xml:space="preserve">In the industrial sectors surrounding Melbourne, such as in the Fishermans Bend precinct, Environmental Engineers oversee the installation of advanced scrubbers and filtration systems. These technologies ensure that emissions from manufacturing and construction activities meet the stringent air quality standards set by Environment Protection Authority Victoria (EPA Victoria).</w:t>
      </w:r>
    </w:p>
    <w:bookmarkEnd w:id="24"/>
    <w:bookmarkStart w:id="25" w:name="climate-change-adaptation-and-resilience"/>
    <w:p>
      <w:pPr>
        <w:pStyle w:val="Heading2"/>
      </w:pPr>
      <w:r>
        <w:t xml:space="preserve">6. Climate Change Adaptation and Resilience</w:t>
      </w:r>
    </w:p>
    <w:p>
      <w:pPr>
        <w:pStyle w:val="FirstParagraph"/>
      </w:pPr>
      <w:r>
        <w:t xml:space="preserve">The final, and perhaps most urgent, aspect of this Term Paper concerns climate change adaptation. Australia Melbourne is projected to face more frequent heatwaves, sea-level rise affecting Port Phillip Bay, and increased intensity of storm events.</w:t>
      </w:r>
    </w:p>
    <w:p>
      <w:pPr>
        <w:pStyle w:val="BodyText"/>
      </w:pPr>
      <w:r>
        <w:t xml:space="preserve">Environmental Engineers are responsible for "climate-proofing" critical infrastructure. This involves:</w:t>
      </w:r>
    </w:p>
    <w:p>
      <w:pPr>
        <w:numPr>
          <w:ilvl w:val="0"/>
          <w:numId w:val="1002"/>
        </w:numPr>
        <w:pStyle w:val="Compact"/>
      </w:pPr>
      <w:r>
        <w:rPr>
          <w:bCs/>
          <w:b/>
        </w:rPr>
        <w:t xml:space="preserve">Retrofitting Drainage Systems:</w:t>
      </w:r>
      <w:r>
        <w:t xml:space="preserve"> </w:t>
      </w:r>
      <w:r>
        <w:t xml:space="preserve">Upgrading existing sewer and stormwater networks to handle higher peak flows associated with extreme weather events.</w:t>
      </w:r>
    </w:p>
    <w:p>
      <w:pPr>
        <w:numPr>
          <w:ilvl w:val="0"/>
          <w:numId w:val="1002"/>
        </w:numPr>
        <w:pStyle w:val="Compact"/>
      </w:pPr>
      <w:r>
        <w:rPr>
          <w:bCs/>
          <w:b/>
        </w:rPr>
        <w:t xml:space="preserve">Cooling Strategies:</w:t>
      </w:r>
      <w:r>
        <w:t xml:space="preserve"> </w:t>
      </w:r>
      <w:r>
        <w:t xml:space="preserve">Designing buildings and public spaces that utilize passive cooling techniques, such as natural ventilation corridors and reflective materials, to mitigate the urban heat island effect.</w:t>
      </w:r>
    </w:p>
    <w:p>
      <w:pPr>
        <w:numPr>
          <w:ilvl w:val="0"/>
          <w:numId w:val="1002"/>
        </w:numPr>
        <w:pStyle w:val="Compact"/>
      </w:pPr>
      <w:r>
        <w:rPr>
          <w:bCs/>
          <w:b/>
        </w:rPr>
        <w:t xml:space="preserve">Erosion Control:</w:t>
      </w:r>
      <w:r>
        <w:t xml:space="preserve"> </w:t>
      </w:r>
      <w:r>
        <w:t xml:space="preserve">Engineering coastal defenses along Melbourne’s bayside suburbs to protect against rising sea levels and increased wave action.</w:t>
      </w:r>
    </w:p>
    <w:p>
      <w:pPr>
        <w:pStyle w:val="FirstParagraph"/>
      </w:pPr>
      <w:r>
        <w:t xml:space="preserve">This proactive approach distinguishes the modern Environmental Engineer from traditional civil engineers; the focus has shifted from static design to dynamic, adaptive systems that can withstand uncertain future conditions.</w:t>
      </w:r>
    </w:p>
    <w:bookmarkEnd w:id="25"/>
    <w:bookmarkStart w:id="26" w:name="conclusion"/>
    <w:p>
      <w:pPr>
        <w:pStyle w:val="Heading2"/>
      </w:pPr>
      <w:r>
        <w:t xml:space="preserve">7. Conclusion</w:t>
      </w:r>
    </w:p>
    <w:p>
      <w:pPr>
        <w:pStyle w:val="FirstParagraph"/>
      </w:pPr>
      <w:r>
        <w:t xml:space="preserve">In conclusion, the Environmental Engineer is an indispensable asset to the sustainability and livability of Australia Melbourne. Through rigorous application of scientific principles and engineering design, these professionals address complex challenges related to water scarcity, waste management, air quality, and climate resilience.</w:t>
      </w:r>
    </w:p>
    <w:p>
      <w:pPr>
        <w:pStyle w:val="BodyText"/>
      </w:pPr>
      <w:r>
        <w:t xml:space="preserve">The case of Australia Melbourne demonstrates that environmental engineering is not merely about compliance with regulations but about creating a harmonious balance between urban development and ecological preservation. As the city continues to grow and face the uncertainties of a changing climate, the demand for skilled Environmental Engineers will only intensify. Their work ensures that Australia Melbourne remains not only an economic hub but also a model of environmental stewardship for cities worldwide.</w:t>
      </w:r>
    </w:p>
    <w:p>
      <w:pPr>
        <w:pStyle w:val="BodyText"/>
      </w:pPr>
      <w:r>
        <w:t xml:space="preserve">It is imperative that educational institutions, government bodies, and private industries continue to invest in this discipline. By doing so, they secure the environmental integrity of Australia Melbourne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Environmental Engineer in Australia Melbourne</dc:title>
  <dc:creator/>
  <dc:language>en</dc:language>
  <cp:keywords/>
  <dcterms:created xsi:type="dcterms:W3CDTF">2026-07-29T05:30:38Z</dcterms:created>
  <dcterms:modified xsi:type="dcterms:W3CDTF">2026-07-29T05:30:38Z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