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Canada,</w:t>
      </w:r>
      <w:r>
        <w:t xml:space="preserve"> </w:t>
      </w:r>
      <w:r>
        <w:t xml:space="preserve">Vancouver</w:t>
      </w:r>
    </w:p>
    <w:bookmarkStart w:id="26" w:name="X24e7c3e02f6f638bba2c51f19c4375d8fb03214"/>
    <w:p>
      <w:pPr>
        <w:pStyle w:val="Heading1"/>
      </w:pPr>
      <w:r>
        <w:t xml:space="preserve">The Critical Role of Environmental Engineering in Sustainable Urban Development</w:t>
      </w:r>
    </w:p>
    <w:p>
      <w:pPr>
        <w:pStyle w:val="FirstParagraph"/>
      </w:pPr>
      <w:r>
        <w:t xml:space="preserve">A Term Paper submitted for the Study of Civil and Environmental Infrastructure</w:t>
      </w:r>
      <w:r>
        <w:br/>
      </w:r>
      <w:r>
        <w:t xml:space="preserve">Focus Region: Canada, Vancouver</w:t>
      </w:r>
      <w:r>
        <w:br/>
      </w:r>
      <w:r>
        <w:t xml:space="preserve">Date: October 26, 2023</w:t>
      </w:r>
    </w:p>
    <w:bookmarkStart w:id="20" w:name="introduction"/>
    <w:p>
      <w:pPr>
        <w:pStyle w:val="Heading2"/>
      </w:pPr>
      <w:r>
        <w:t xml:space="preserve">1. Introduction</w:t>
      </w:r>
    </w:p>
    <w:p>
      <w:pPr>
        <w:pStyle w:val="FirstParagraph"/>
      </w:pPr>
      <w:r>
        <w:t xml:space="preserve">The intersection of rapid urbanization and climate change presents one of the most pressing challenges of the twenty-first century. In this context, the profession of Environmental Engineer has evolved from a niche technical role to a central pillar of modern city planning and public health safety. Nowhere is this transformation more evident than in</w:t>
      </w:r>
      <w:r>
        <w:t xml:space="preserve"> </w:t>
      </w:r>
      <w:r>
        <w:rPr>
          <w:bCs/>
          <w:b/>
        </w:rPr>
        <w:t xml:space="preserve">Canada Vancouver</w:t>
      </w:r>
      <w:r>
        <w:t xml:space="preserve">, a metropolis renowned for its aggressive sustainability goals, geographic uniqueness, and high population density. This term paper explores the multifaceted responsibilities of an Environmental Engineer within this specific geographical context. It argues that environmental engineers are not merely technical problem-solvers but are essential architects of resilience, tasked with balancing ecological preservation with urban growth in</w:t>
      </w:r>
      <w:r>
        <w:t xml:space="preserve"> </w:t>
      </w:r>
      <w:r>
        <w:rPr>
          <w:bCs/>
          <w:b/>
        </w:rPr>
        <w:t xml:space="preserve">Canada Vancouver</w:t>
      </w:r>
      <w:r>
        <w:t xml:space="preserve">.</w:t>
      </w:r>
    </w:p>
    <w:p>
      <w:pPr>
        <w:pStyle w:val="BodyText"/>
      </w:pPr>
      <w:r>
        <w:rPr>
          <w:bCs/>
          <w:b/>
        </w:rPr>
        <w:t xml:space="preserve">Vancouver</w:t>
      </w:r>
      <w:r>
        <w:t xml:space="preserve">, located on the traditional, unceded territories of the Musqueam, Squamish, and Tsleil-Waututh Nations in southwestern</w:t>
      </w:r>
      <w:r>
        <w:t xml:space="preserve"> </w:t>
      </w:r>
      <w:r>
        <w:rPr>
          <w:bCs/>
          <w:b/>
        </w:rPr>
        <w:t xml:space="preserve">Canada</w:t>
      </w:r>
      <w:r>
        <w:t xml:space="preserve">, faces unique environmental pressures. These include sea-level rise threatening coastal infrastructure, complex watersheds requiring meticulous management, and a cultural mandate to reduce carbon footprints. Consequently, the practice of Environmental Engineering in this region demands a sophisticated understanding of hydrology, waste management systems, air quality dynamics, and regulatory frameworks specific to Canadian federal and provincial laws.</w:t>
      </w:r>
    </w:p>
    <w:bookmarkEnd w:id="20"/>
    <w:bookmarkStart w:id="21" w:name="X96b9d968f7b70490fe67af9b6111afc5bf09e19"/>
    <w:p>
      <w:pPr>
        <w:pStyle w:val="Heading2"/>
      </w:pPr>
      <w:r>
        <w:t xml:space="preserve">2. Water Resources Management in a Coastal Metropolis</w:t>
      </w:r>
    </w:p>
    <w:p>
      <w:pPr>
        <w:pStyle w:val="FirstParagraph"/>
      </w:pPr>
      <w:r>
        <w:t xml:space="preserve">The primary domain of an environmental engineer operating in</w:t>
      </w:r>
      <w:r>
        <w:t xml:space="preserve"> </w:t>
      </w:r>
      <w:r>
        <w:rPr>
          <w:bCs/>
          <w:b/>
        </w:rPr>
        <w:t xml:space="preserve">Vancouver</w:t>
      </w:r>
      <w:r>
        <w:t xml:space="preserve"> </w:t>
      </w:r>
      <w:r>
        <w:t xml:space="preserve">is often water resource management. The city’s topography, nestled between the Pacific Ocean and the North Shore Mountains, dictates a complex relationship with water bodies such as Burrard Inlet, False Creek, and the Capilano River. Environmental engineers are tasked with designing and maintaining municipal wastewater treatment facilities that ensure effluent discharge meets stringent environmental standards to protect marine ecosystems.</w:t>
      </w:r>
    </w:p>
    <w:p>
      <w:pPr>
        <w:pStyle w:val="BodyText"/>
      </w:pPr>
      <w:r>
        <w:t xml:space="preserve">In</w:t>
      </w:r>
      <w:r>
        <w:t xml:space="preserve"> </w:t>
      </w:r>
      <w:r>
        <w:rPr>
          <w:bCs/>
          <w:b/>
        </w:rPr>
        <w:t xml:space="preserve">Canada</w:t>
      </w:r>
      <w:r>
        <w:t xml:space="preserve">, the regulatory landscape is governed by both federal statutes, such as the Fisheries Act, and provincial regulations under the Environmental Management Act. Engineers must ensure that treatment plants utilize advanced technologies to remove nutrients like nitrogen and phosphorus, which can cause harmful algal blooms in local waters. Furthermore, with increasing urbanization comes the challenge of managing stormwater runoff. In</w:t>
      </w:r>
      <w:r>
        <w:t xml:space="preserve"> </w:t>
      </w:r>
      <w:r>
        <w:rPr>
          <w:bCs/>
          <w:b/>
        </w:rPr>
        <w:t xml:space="preserve">Vancouver</w:t>
      </w:r>
      <w:r>
        <w:t xml:space="preserve">, where impervious surfaces are expanding, environmental engineers design green infrastructure solutions—such as rain gardens, permeable pavements, and bioswales—to mitigate flooding and filter pollutants before they enter natural waterways. This holistic approach to integrated water resources management is critical for the long-term ecological health of the region.</w:t>
      </w:r>
    </w:p>
    <w:bookmarkEnd w:id="21"/>
    <w:bookmarkStart w:id="22" w:name="X4debef81f4b0bf7d6f0d95b07de340de57d3df6"/>
    <w:p>
      <w:pPr>
        <w:pStyle w:val="Heading2"/>
      </w:pPr>
      <w:r>
        <w:t xml:space="preserve">3. Waste Management and the Circular Economy</w:t>
      </w:r>
    </w:p>
    <w:p>
      <w:pPr>
        <w:pStyle w:val="FirstParagraph"/>
      </w:pPr>
      <w:r>
        <w:t xml:space="preserve">A second critical area of responsibility for environmental engineers in</w:t>
      </w:r>
      <w:r>
        <w:t xml:space="preserve"> </w:t>
      </w:r>
      <w:r>
        <w:rPr>
          <w:bCs/>
          <w:b/>
        </w:rPr>
        <w:t xml:space="preserve">Vancouver</w:t>
      </w:r>
      <w:r>
        <w:t xml:space="preserve"> </w:t>
      </w:r>
      <w:r>
        <w:t xml:space="preserve">is solid waste management. As one of Canada’s most eco-conscious cities, Vancouver has implemented ambitious targets to become zero-waste by 2040. Achieving this goal requires significant engineering intervention beyond simple landfill management.</w:t>
      </w:r>
    </w:p>
    <w:p>
      <w:pPr>
        <w:pStyle w:val="BodyText"/>
      </w:pPr>
      <w:r>
        <w:t xml:space="preserve">Environmental engineers design and optimize systems for waste diversion, including organic waste composting programs and advanced recycling facilities. They analyze the lifecycle of materials to identify opportunities for circular economy integration, ensuring that waste streams are converted into resources rather than discarded. For instance, engineers work on anaerobic digestion technologies that convert food waste into biogas and digestate, which can be used for energy generation and soil amendment. In</w:t>
      </w:r>
      <w:r>
        <w:t xml:space="preserve"> </w:t>
      </w:r>
      <w:r>
        <w:rPr>
          <w:bCs/>
          <w:b/>
        </w:rPr>
        <w:t xml:space="preserve">Canada</w:t>
      </w:r>
      <w:r>
        <w:t xml:space="preserve">, where landfills are reaching capacity and methane emissions are a significant concern, these engineering solutions are vital for reducing greenhouse gas emissions while managing the physical waste generated by a growing population.</w:t>
      </w:r>
    </w:p>
    <w:bookmarkEnd w:id="22"/>
    <w:bookmarkStart w:id="23" w:name="X1a38639bc68c8aa5a1f95cafcf133960fcb65ef"/>
    <w:p>
      <w:pPr>
        <w:pStyle w:val="Heading2"/>
      </w:pPr>
      <w:r>
        <w:t xml:space="preserve">4. Air Quality and Climate Change Mitigation</w:t>
      </w:r>
    </w:p>
    <w:p>
      <w:pPr>
        <w:pStyle w:val="FirstParagraph"/>
      </w:pPr>
      <w:r>
        <w:t xml:space="preserve">The role of the environmental engineer extends also to air quality management and climate change mitigation. In</w:t>
      </w:r>
      <w:r>
        <w:t xml:space="preserve"> </w:t>
      </w:r>
      <w:r>
        <w:rPr>
          <w:bCs/>
          <w:b/>
        </w:rPr>
        <w:t xml:space="preserve">Vancouver</w:t>
      </w:r>
      <w:r>
        <w:t xml:space="preserve">, winter inversions can trap pollutants from wood burning, transportation, and industrial activities, leading to periods of poor air quality that pose health risks to residents. Environmental engineers conduct atmospheric modeling and dispersion studies to identify pollution hotspots and propose engineering controls.</w:t>
      </w:r>
    </w:p>
    <w:p>
      <w:pPr>
        <w:pStyle w:val="BodyText"/>
      </w:pPr>
      <w:r>
        <w:t xml:space="preserve">Furthermore, as part of</w:t>
      </w:r>
      <w:r>
        <w:t xml:space="preserve"> </w:t>
      </w:r>
      <w:r>
        <w:rPr>
          <w:bCs/>
          <w:b/>
        </w:rPr>
        <w:t xml:space="preserve">Canada’s</w:t>
      </w:r>
      <w:r>
        <w:t xml:space="preserve"> </w:t>
      </w:r>
      <w:r>
        <w:t xml:space="preserve">national commitment to net-zero emissions by 2050, local environmental engineers in Vancouver are instrumental in designing infrastructure that supports low-carbon transitions. This includes evaluating the feasibility of renewable energy integration into urban grids, optimizing building ventilation systems for energy efficiency, and advocating for policies that reduce vehicular emissions. The engineering challenge lies not only in technical implementation but also in economic viability and social acceptance, requiring engineers to engage with stakeholders across</w:t>
      </w:r>
      <w:r>
        <w:t xml:space="preserve"> </w:t>
      </w:r>
      <w:r>
        <w:rPr>
          <w:bCs/>
          <w:b/>
        </w:rPr>
        <w:t xml:space="preserve">Canada Vancouver</w:t>
      </w:r>
      <w:r>
        <w:t xml:space="preserve"> </w:t>
      </w:r>
      <w:r>
        <w:t xml:space="preserve">to develop holistic solutions.</w:t>
      </w:r>
    </w:p>
    <w:bookmarkEnd w:id="23"/>
    <w:bookmarkStart w:id="24" w:name="X421c346c0554e27b742ed1e665455b8b2562f45"/>
    <w:p>
      <w:pPr>
        <w:pStyle w:val="Heading2"/>
      </w:pPr>
      <w:r>
        <w:t xml:space="preserve">5. Regulatory Compliance and Indigenous Collaboration</w:t>
      </w:r>
    </w:p>
    <w:p>
      <w:pPr>
        <w:pStyle w:val="FirstParagraph"/>
      </w:pPr>
      <w:r>
        <w:t xml:space="preserve">No discussion of environmental engineering in this region is complete without addressing the legal and ethical framework within which these professionals operate. In Canada, there is a growing emphasis on reconciliation with Indigenous peoples. Environmental engineers in Vancouver are increasingly required to engage meaningfully with First Nations communities whose traditional lands overlap with urban development zones.</w:t>
      </w:r>
    </w:p>
    <w:p>
      <w:pPr>
        <w:pStyle w:val="BodyText"/>
      </w:pPr>
      <w:r>
        <w:t xml:space="preserve">This collaboration goes beyond regulatory compliance; it involves integrating Traditional Ecological Knowledge (TEK) into engineering designs. For example, when designing fish passage structures or watershed restoration projects, environmental engineers must collaborate with Indigenous knowledge keepers to ensure that cultural values and ecological realities are respected. Understanding the legal precedents set by Canadian courts regarding duty to consult and accommodate is therefore an integral part of an environmental engineer’s professional competence in</w:t>
      </w:r>
      <w:r>
        <w:t xml:space="preserve"> </w:t>
      </w:r>
      <w:r>
        <w:rPr>
          <w:bCs/>
          <w:b/>
        </w:rPr>
        <w:t xml:space="preserve">Vancouver</w:t>
      </w:r>
      <w:r>
        <w:t xml:space="preserve">.</w:t>
      </w:r>
    </w:p>
    <w:bookmarkEnd w:id="24"/>
    <w:bookmarkStart w:id="25" w:name="conclusion"/>
    <w:p>
      <w:pPr>
        <w:pStyle w:val="Heading2"/>
      </w:pPr>
      <w:r>
        <w:t xml:space="preserve">6. Conclusion</w:t>
      </w:r>
    </w:p>
    <w:p>
      <w:pPr>
        <w:pStyle w:val="FirstParagraph"/>
      </w:pPr>
      <w:r>
        <w:t xml:space="preserve">In conclusion, the profession of Environmental Engineering is indispensable to the sustainability and livability of modern cities. In the specific context of</w:t>
      </w:r>
      <w:r>
        <w:t xml:space="preserve"> </w:t>
      </w:r>
      <w:r>
        <w:rPr>
          <w:bCs/>
          <w:b/>
        </w:rPr>
        <w:t xml:space="preserve">Canada Vancouver</w:t>
      </w:r>
      <w:r>
        <w:t xml:space="preserve">, environmental engineers play a pivotal role in managing water resources, transitioning toward a circular waste economy, mitigating climate change impacts, and fostering collaboration with Indigenous communities. The challenges facing</w:t>
      </w:r>
      <w:r>
        <w:t xml:space="preserve"> </w:t>
      </w:r>
      <w:r>
        <w:rPr>
          <w:bCs/>
          <w:b/>
        </w:rPr>
        <w:t xml:space="preserve">Vancouver</w:t>
      </w:r>
      <w:r>
        <w:t xml:space="preserve"> </w:t>
      </w:r>
      <w:r>
        <w:t xml:space="preserve">are complex and interconnected, requiring engineering solutions that are technically sound, environmentally responsible, and socially equitable.</w:t>
      </w:r>
    </w:p>
    <w:p>
      <w:pPr>
        <w:pStyle w:val="BodyText"/>
      </w:pPr>
      <w:r>
        <w:t xml:space="preserve">As urban centers globally grapple with the effects of climate change and population growth, the lessons learned from environmental engineering practices in Vancouver offer valuable insights for other cities. By prioritizing sustainable infrastructure and proactive regulatory engagement, environmental engineers in</w:t>
      </w:r>
      <w:r>
        <w:t xml:space="preserve"> </w:t>
      </w:r>
      <w:r>
        <w:rPr>
          <w:bCs/>
          <w:b/>
        </w:rPr>
        <w:t xml:space="preserve">Canada</w:t>
      </w:r>
      <w:r>
        <w:t xml:space="preserve"> </w:t>
      </w:r>
      <w:r>
        <w:t xml:space="preserve">are helping to build a resilient future. This term paper has demonstrated that the work of an Environmental Engineer is not confined to laboratory data or blueprint designs; it is fundamentally about safeguarding the public health and natural heritage of</w:t>
      </w:r>
      <w:r>
        <w:t xml:space="preserve"> </w:t>
      </w:r>
      <w:r>
        <w:rPr>
          <w:bCs/>
          <w:b/>
        </w:rPr>
        <w:t xml:space="preserve">Vancouver</w:t>
      </w:r>
      <w:r>
        <w:t xml:space="preserve"> </w:t>
      </w:r>
      <w:r>
        <w:t xml:space="preserve">and ensuring a sustainable legacy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Engineers in Canada, Vancouver</dc:title>
  <dc:creator/>
  <dc:language>en</dc:language>
  <cp:keywords/>
  <dcterms:created xsi:type="dcterms:W3CDTF">2026-07-29T07:34:23Z</dcterms:created>
  <dcterms:modified xsi:type="dcterms:W3CDTF">2026-07-29T07:34:23Z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