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6" w:name="X4acc59a0bcde55a99b7e01779147b310c420ade"/>
    <w:p>
      <w:pPr>
        <w:pStyle w:val="Heading1"/>
      </w:pPr>
      <w:r>
        <w:t xml:space="preserve">Navigating Sustainability in the Andes: The Strategic Importance of the Environmental Engineer in Chile Santiago</w:t>
      </w:r>
    </w:p>
    <w:p>
      <w:pPr>
        <w:pStyle w:val="FirstParagraph"/>
      </w:pPr>
      <w:r>
        <w:t xml:space="preserve">Submitted as a Term Paper</w:t>
      </w:r>
      <w:r>
        <w:br/>
      </w:r>
      <w:r>
        <w:t xml:space="preserve">Course: Sustainable Development and Urban Planning</w:t>
      </w:r>
      <w:r>
        <w:br/>
      </w:r>
      <w:r>
        <w:t xml:space="preserve">Date: October 26, 2023</w:t>
      </w:r>
    </w:p>
    <w:bookmarkStart w:id="20" w:name="i.-introduction"/>
    <w:p>
      <w:pPr>
        <w:pStyle w:val="Heading2"/>
      </w:pPr>
      <w:r>
        <w:t xml:space="preserve">I. Introduction</w:t>
      </w:r>
    </w:p>
    <w:p>
      <w:pPr>
        <w:pStyle w:val="FirstParagraph"/>
      </w:pPr>
      <w:r>
        <w:t xml:space="preserve">In the rapidly evolving landscape of urban development and ecological conservation in Latin America, few regions present as complex a challenge as Chile Santiago. As the capital and economic hub of Chile, Santiago faces unique environmental pressures stemming from its geographical position within a narrow valley flanked by the Andes Mountains to the east and desert plains to west. This topographical constraint creates a natural basin effect that traps pollutants, leading some of the worst air quality in South America during winter months. Within this critical context, the role of an Environmental Engineer has transitioned from a peripheral technical function to a central pillar of urban survival and sustainable growth. This term paper explores the multifaceted responsibilities of the Environmental Engineer in Chile Santiago, examining their impact on air quality management, water resource preservation, waste treatment infrastructure, and regulatory compliance.</w:t>
      </w:r>
    </w:p>
    <w:bookmarkEnd w:id="20"/>
    <w:bookmarkStart w:id="21" w:name="X6f7f132a6a13763d360130df33c03c0e781651e"/>
    <w:p>
      <w:pPr>
        <w:pStyle w:val="Heading2"/>
      </w:pPr>
      <w:r>
        <w:t xml:space="preserve">II. The Geographic Challenge: Air Quality and Atmospheric Management</w:t>
      </w:r>
    </w:p>
    <w:p>
      <w:pPr>
        <w:pStyle w:val="FirstParagraph"/>
      </w:pPr>
      <w:r>
        <w:t xml:space="preserve">The most visible environmental crisis facing Chile Santiago is atmospheric pollution. Due to the valley's geography and frequent temperature inversions during autumn and winter, particulate matter (PM10 and PM2.5) accumulates to dangerous levels. Here, the Environmental Engineer plays a pivotal role in designing mitigation strategies that go beyond simple regulatory enforcement.</w:t>
      </w:r>
    </w:p>
    <w:p>
      <w:pPr>
        <w:pStyle w:val="BodyText"/>
      </w:pPr>
      <w:r>
        <w:t xml:space="preserve">Environmental Engineers in Santiago are tasked with modeling dispersion patterns using advanced computational fluid dynamics to understand how pollutants move through the urban canyon created by the mountains and high-rise buildings. They design and implement monitoring networks that provide real-time data to public health agencies, enabling effective "Contingency Plans" that restrict vehicle circulation during critical episodes of smog. Furthermore, these professionals are instrumental in transitioning Santiago’s industrial sectors toward cleaner technologies. By conducting life-cycle assessments of industrial processes, Environmental Engineers help factories reduce emissions at the source rather than relying solely on end-of-pipe filtration systems. This proactive approach is essential for meeting the increasingly stringent air quality standards mandated by Chilean law while balancing economic productivity.</w:t>
      </w:r>
    </w:p>
    <w:bookmarkEnd w:id="21"/>
    <w:bookmarkStart w:id="22" w:name="Xa003a623904fb01a5c8fc3dbba164b9bdd96965"/>
    <w:p>
      <w:pPr>
        <w:pStyle w:val="Heading2"/>
      </w:pPr>
      <w:r>
        <w:t xml:space="preserve">III. Water Security: Managing a Scarce Resource</w:t>
      </w:r>
    </w:p>
    <w:p>
      <w:pPr>
        <w:pStyle w:val="FirstParagraph"/>
      </w:pPr>
      <w:r>
        <w:t xml:space="preserve">Santiago’s water security is another domain where the Environmental Engineer’s expertise is indispensable. The Metropolitan Region relies heavily on the Maipo, Mapocho, and Radal River basins, which are increasingly stressed by climate change-induced droughts and excessive groundwater extraction. As an Environmental Engineer specializing in this region must possess deep knowledge of hydrology and water treatment technologies to manage these limited resources effectively.</w:t>
      </w:r>
    </w:p>
    <w:p>
      <w:pPr>
        <w:pStyle w:val="BodyText"/>
      </w:pPr>
      <w:r>
        <w:t xml:space="preserve">One of the primary contributions is the optimization of wastewater treatment plants (WWTPs). In Chile Santiago, many older facilities are being upgraded by Environmental Engineers to meet stricter discharge standards. These professionals design tertiary treatment processes that remove nutrients like nitrogen and phosphorus, which cause eutrophication in downstream ecosystems. Moreover, there is a growing emphasis on water reuse. Environmental Engineers are leading pilot projects aimed at treating wastewater for agricultural irrigation and urban landscape maintenance, thereby conserving potable water for human consumption. In the face of prolonged droughts affecting central Chile, these circular water economy strategies are not merely optional but critical for the region’s long-term viability.</w:t>
      </w:r>
    </w:p>
    <w:bookmarkEnd w:id="22"/>
    <w:bookmarkStart w:id="23" w:name="X8dee479dfa41e1a984a3f6d0f00ee9818f479b3"/>
    <w:p>
      <w:pPr>
        <w:pStyle w:val="Heading2"/>
      </w:pPr>
      <w:r>
        <w:t xml:space="preserve">IV. Solid Waste Management and Circular Economy</w:t>
      </w:r>
    </w:p>
    <w:p>
      <w:pPr>
        <w:pStyle w:val="FirstParagraph"/>
      </w:pPr>
      <w:r>
        <w:t xml:space="preserve">The management of solid waste in Chile Santiago presents yet another frontier for Environmental Engineers. As consumerism rises alongside population density, the volume of municipal solid waste continues to grow. Traditional landfilling is becoming unsustainable due to space constraints and environmental risks such as leachate contamination and methane emissions.</w:t>
      </w:r>
    </w:p>
    <w:p>
      <w:pPr>
        <w:pStyle w:val="BodyText"/>
      </w:pPr>
      <w:r>
        <w:t xml:space="preserve">Environmental Engineers are at the forefront of designing integrated waste management systems that prioritize reduction, reuse, and recycling. They analyze waste streams to identify opportunities for material recovery facilities (MRFs) where recyclables can be separated efficiently. Additionally, they oversee the construction of modern sanitary landfills with impermeable liners and gas collection systems to capture methane for energy generation. A significant trend in Chile Santiago is the transition toward a circular economy, where waste is viewed as a resource. Environmental Engineers facilitate this shift by conducting material flow analysis and advising policymakers on Extended Producer Responsibility (EPR) laws, ensuring that manufacturers are accountable for the end-of-life management of their products.</w:t>
      </w:r>
    </w:p>
    <w:bookmarkEnd w:id="23"/>
    <w:bookmarkStart w:id="24" w:name="Xa389e6ae60c7d379d00ce897ebcd580acbe30de"/>
    <w:p>
      <w:pPr>
        <w:pStyle w:val="Heading2"/>
      </w:pPr>
      <w:r>
        <w:t xml:space="preserve">V. Regulatory Compliance and Social Justice</w:t>
      </w:r>
    </w:p>
    <w:p>
      <w:pPr>
        <w:pStyle w:val="FirstParagraph"/>
      </w:pPr>
      <w:r>
        <w:t xml:space="preserve">Beyond technical solutions, the Environmental Engineer in Chile Santiago acts as a bridge between scientific data and public policy. The implementation of Law 19,300, which establishes the basis for environmental protection in Chile, requires rigorous impact assessment processes. Environmental Engineers are responsible for preparing Environmental Impact Statements (EIS) that evaluate potential project impacts on air, water, soil, and biodiversity.</w:t>
      </w:r>
    </w:p>
    <w:p>
      <w:pPr>
        <w:pStyle w:val="BodyText"/>
      </w:pPr>
      <w:r>
        <w:t xml:space="preserve">Crucially, this role carries a social justice dimension. In Santiago, environmental hazards are not distributed equally; lower-income communities often reside near industrial zones or major highways, bearing the brunt of pollution. Environmental Engineers must advocate for equitable distribution of environmental burdens and benefits. By ensuring that compliance is not just a legal formality but a genuine protective measure for vulnerable populations, they contribute to social cohesion and public health equity.</w:t>
      </w:r>
    </w:p>
    <w:bookmarkEnd w:id="24"/>
    <w:bookmarkStart w:id="25" w:name="vi.-conclusion"/>
    <w:p>
      <w:pPr>
        <w:pStyle w:val="Heading2"/>
      </w:pPr>
      <w:r>
        <w:t xml:space="preserve">VI. Conclusion</w:t>
      </w:r>
    </w:p>
    <w:p>
      <w:pPr>
        <w:pStyle w:val="FirstParagraph"/>
      </w:pPr>
      <w:r>
        <w:t xml:space="preserve">In conclusion, the Environmental Engineer in Chile Santiago is far more than a technical specialist; they are essential architects of sustainable urban futures. Facing the dual challenges of severe air pollution and water scarcity within a geographically constrained valley, the demands on this profession are immense. Through innovative engineering solutions for air quality control, water treatment, waste management, and regulatory oversight, Environmental Engineers safeguard both human health and ecological integrity in Chile Santiago.</w:t>
      </w:r>
    </w:p>
    <w:p>
      <w:pPr>
        <w:pStyle w:val="BodyText"/>
      </w:pPr>
      <w:r>
        <w:t xml:space="preserve">As Santiago continues to grow as a global city of Latin America200 the need for skilled Environmental Engineers will only intensify. Their work ensures that economic development does not come at the expense of environmental degradation but rather aligns with it, creating a resilient and livable city for future generations. The integration of technology, policy, and social responsibility defines the modern Environmental Engineer’s mission in Chile Santiago.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Environmental Engineer in Chile Santiago</dc:title>
  <dc:creator/>
  <dc:language>en</dc:language>
  <cp:keywords/>
  <dcterms:created xsi:type="dcterms:W3CDTF">2026-07-29T11:37:12Z</dcterms:created>
  <dcterms:modified xsi:type="dcterms:W3CDTF">2026-07-29T11:37:12Z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