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f0da344dab3dc758b8d6b7dca335cb26ad30b3"/>
    <w:p>
      <w:pPr>
        <w:pStyle w:val="Heading1"/>
      </w:pPr>
      <w:r>
        <w:t xml:space="preserve">The Critical Role of the Environmental Engineer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Senior Research Analyst</w:t>
      </w:r>
      <w:r>
        <w:br/>
      </w:r>
    </w:p>
    <w:p>
      <w:pPr>
        <w:pStyle w:val="BodyText"/>
      </w:pPr>
      <w:r>
        <w:t xml:space="preserve">Subject:An analysis of the professional responsibilities, technological innovations, and regulatory impacts of the Environmental Engineer within the specific urban context of China Guangzhou.</w:t>
      </w:r>
    </w:p>
    <w:bookmarkStart w:id="20" w:name="introduction"/>
    <w:p>
      <w:pPr>
        <w:pStyle w:val="Heading2"/>
      </w:pPr>
      <w:r>
        <w:t xml:space="preserve">1. Introduction</w:t>
      </w:r>
    </w:p>
    <w:p>
      <w:pPr>
        <w:pStyle w:val="FirstParagraph"/>
      </w:pPr>
      <w:r>
        <w:t xml:space="preserve">The rapid urbanization and industrial expansion witnessed in China over the past few decades have created unprecedented challenges for environmental sustainability. Nowhere is this tension more evident than in</w:t>
      </w:r>
      <w:r>
        <w:t xml:space="preserve"> </w:t>
      </w:r>
      <w:r>
        <w:rPr>
          <w:bCs/>
          <w:b/>
        </w:rPr>
        <w:t xml:space="preserve">China Guangzhou</w:t>
      </w:r>
      <w:r>
        <w:t xml:space="preserve">, a sprawling metropolis that serves as the economic hub of the Pearl River Delta region. As one of China's most populous cities, Guangzhou faces complex environmental pressures ranging from air quality degradation and water pollution to solid waste management and urban heat island effects. In this high-stakes context, the</w:t>
      </w:r>
      <w:r>
        <w:t xml:space="preserve"> </w:t>
      </w:r>
      <w:r>
        <w:rPr>
          <w:bCs/>
          <w:b/>
        </w:rPr>
        <w:t xml:space="preserve">Environmental Engineer</w:t>
      </w:r>
      <w:r>
        <w:t xml:space="preserve"> </w:t>
      </w:r>
      <w:r>
        <w:t xml:space="preserve">emerges not merely as a technical specialist but as a pivotal architect of sustainable urban development. This term paper explores the multifaceted role of the</w:t>
      </w:r>
      <w:r>
        <w:t xml:space="preserve"> </w:t>
      </w:r>
      <w:r>
        <w:rPr>
          <w:bCs/>
          <w:b/>
        </w:rPr>
        <w:t xml:space="preserve">Environmental Engineer</w:t>
      </w:r>
      <w:r>
        <w:t xml:space="preserve">, examining how their expertise is uniquely adapted to meet the stringent demands and specific geographical realities of</w:t>
      </w:r>
      <w:r>
        <w:t xml:space="preserve"> </w:t>
      </w:r>
      <w:r>
        <w:rPr>
          <w:bCs/>
          <w:b/>
        </w:rPr>
        <w:t xml:space="preserve">China Guangzhou</w:t>
      </w:r>
      <w:r>
        <w:t xml:space="preserve">. By analyzing current regulatory frameworks, technological interventions, and community health implications, this document underscores the indispensable nature of environmental engineering in balancing economic growth with ecological preservation.</w:t>
      </w:r>
    </w:p>
    <w:bookmarkEnd w:id="20"/>
    <w:bookmarkStart w:id="21" w:name="X5bb24c694b5fb6372ca438353179780228511c1"/>
    <w:p>
      <w:pPr>
        <w:pStyle w:val="Heading2"/>
      </w:pPr>
      <w:r>
        <w:t xml:space="preserve">2. The Contextual Landscape of China Guangzhou</w:t>
      </w:r>
    </w:p>
    <w:p>
      <w:pPr>
        <w:pStyle w:val="FirstParagraph"/>
      </w:pPr>
      <w:r>
        <w:t xml:space="preserve">To understand the specific mandate of an</w:t>
      </w:r>
      <w:r>
        <w:t xml:space="preserve"> </w:t>
      </w:r>
      <w:r>
        <w:rPr>
          <w:bCs/>
          <w:b/>
        </w:rPr>
        <w:t xml:space="preserve">Environmental Engineer</w:t>
      </w:r>
      <w:r>
        <w:t xml:space="preserve">, one must first appreciate the unique environmental profile of</w:t>
      </w:r>
      <w:r>
        <w:t xml:space="preserve"> </w:t>
      </w:r>
      <w:r>
        <w:rPr>
          <w:bCs/>
          <w:b/>
        </w:rPr>
        <w:t xml:space="preserve">China Guangzhou</w:t>
      </w:r>
      <w:r>
        <w:t xml:space="preserve">. Located in a subtropical zone, Guangzhou is characterized by high humidity, significant rainfall, and complex water networks comprising the Pearl River and its numerous tributaries. Historically an industrial powerhouse, the city has undergone a massive structural shift toward high-tech manufacturing and service industries. However, legacy pollution remains a concern. The</w:t>
      </w:r>
      <w:r>
        <w:t xml:space="preserve"> </w:t>
      </w:r>
      <w:r>
        <w:rPr>
          <w:bCs/>
          <w:b/>
        </w:rPr>
        <w:t xml:space="preserve">Environmental Engineer</w:t>
      </w:r>
      <w:r>
        <w:t xml:space="preserve"> </w:t>
      </w:r>
      <w:r>
        <w:t xml:space="preserve">in this region must navigate a dual challenge: remediating historical contaminants while designing future-proof systems for a growing population of over fifteen million people.</w:t>
      </w:r>
      <w:r>
        <w:t xml:space="preserve"> </w:t>
      </w:r>
      <w:r>
        <w:t xml:space="preserve">Furthermore, Guangzhou’s status as a major port city exposes it to transboundary pollution issues and maritime environmental risks. Consequently, the</w:t>
      </w:r>
      <w:r>
        <w:t xml:space="preserve"> </w:t>
      </w:r>
      <w:r>
        <w:rPr>
          <w:bCs/>
          <w:b/>
        </w:rPr>
        <w:t xml:space="preserve">Environmental Engineer</w:t>
      </w:r>
      <w:r>
        <w:t xml:space="preserve"> </w:t>
      </w:r>
      <w:r>
        <w:t xml:space="preserve">must possess specialized knowledge in marine ecology and coastal management. The dense urban fabric of</w:t>
      </w:r>
      <w:r>
        <w:t xml:space="preserve"> </w:t>
      </w:r>
      <w:r>
        <w:rPr>
          <w:bCs/>
          <w:b/>
        </w:rPr>
        <w:t xml:space="preserve">China Guangzhou</w:t>
      </w:r>
      <w:r>
        <w:t xml:space="preserve">, with its mix of high-rise developments and historic "urban villages," presents logistical nightmares for waste collection and sewage treatment infrastructure. Therefore, the engineering solutions deployed here must be compact, efficient, and highly integrated into existing urban structures.</w:t>
      </w:r>
    </w:p>
    <w:bookmarkEnd w:id="21"/>
    <w:bookmarkStart w:id="22" w:name="Xb18fcb6934c2cbd00ea0388284e1cc3fd98d22a"/>
    <w:p>
      <w:pPr>
        <w:pStyle w:val="Heading2"/>
      </w:pPr>
      <w:r>
        <w:t xml:space="preserve">3. Core Responsibilities of the Environmental Engineer</w:t>
      </w:r>
    </w:p>
    <w:p>
      <w:pPr>
        <w:pStyle w:val="FirstParagraph"/>
      </w:pPr>
      <w:r>
        <w:t xml:space="preserve">The scope of work for an</w:t>
      </w:r>
      <w:r>
        <w:t xml:space="preserve"> </w:t>
      </w:r>
      <w:r>
        <w:rPr>
          <w:bCs/>
          <w:b/>
        </w:rPr>
        <w:t xml:space="preserve">Environmental Engineer</w:t>
      </w:r>
      <w:r>
        <w:t xml:space="preserve"> </w:t>
      </w:r>
      <w:r>
        <w:t xml:space="preserve">in Guangzhou is broad and interdisciplinary. Primary among their duties is water resource management. Given the city’s reliance on the Pearl River, engineers are tasked with designing advanced wastewater treatment plants that can handle industrial effluents alongside domestic sewage. In</w:t>
      </w:r>
      <w:r>
        <w:t xml:space="preserve"> </w:t>
      </w:r>
      <w:r>
        <w:rPr>
          <w:bCs/>
          <w:b/>
        </w:rPr>
        <w:t xml:space="preserve">China Guangzhou</w:t>
      </w:r>
      <w:r>
        <w:t xml:space="preserve">, where water scarcity during dry seasons can compete with high demand, the role also extends to promoting water recycling and reuse technologies. The</w:t>
      </w:r>
      <w:r>
        <w:t xml:space="preserve"> </w:t>
      </w:r>
      <w:r>
        <w:rPr>
          <w:bCs/>
          <w:b/>
        </w:rPr>
        <w:t xml:space="preserve">Environmental Engineer</w:t>
      </w:r>
      <w:r>
        <w:t xml:space="preserve"> </w:t>
      </w:r>
      <w:r>
        <w:t xml:space="preserve">must ensure that treated wastewater meets stringent national standards before being discharged back into the ecosystem or reused for industrial cooling and urban irrigation.</w:t>
      </w:r>
      <w:r>
        <w:t xml:space="preserve"> </w:t>
      </w:r>
      <w:r>
        <w:t xml:space="preserve">Another critical area is air quality control. Guangzhou has historically struggled with particulate matter (PM2.5) and ground-level ozone, driven by vehicle emissions and industrial activities. The</w:t>
      </w:r>
      <w:r>
        <w:t xml:space="preserve"> </w:t>
      </w:r>
      <w:r>
        <w:rPr>
          <w:bCs/>
          <w:b/>
        </w:rPr>
        <w:t xml:space="preserve">Environmental Engineer</w:t>
      </w:r>
      <w:r>
        <w:t xml:space="preserve"> </w:t>
      </w:r>
      <w:r>
        <w:t xml:space="preserve">collaborates with municipal authorities to design emission control systems for factories, implement green barriers along highways to reduce noise and pollution dispersion, and monitor ambient air quality in real-time using IoT sensors. Their work directly influences public health outcomes by reducing the prevalence of respiratory diseases linked to poor air quality.</w:t>
      </w:r>
      <w:r>
        <w:t xml:space="preserve"> </w:t>
      </w:r>
      <w:r>
        <w:t xml:space="preserve">Additionally, solid waste management is a paramount concern. With high consumption rates in a major metropolitan area like</w:t>
      </w:r>
      <w:r>
        <w:t xml:space="preserve"> </w:t>
      </w:r>
      <w:r>
        <w:rPr>
          <w:bCs/>
          <w:b/>
        </w:rPr>
        <w:t xml:space="preserve">China Guangzhou</w:t>
      </w:r>
      <w:r>
        <w:t xml:space="preserve">, the volume of municipal solid waste is immense. The</w:t>
      </w:r>
      <w:r>
        <w:t xml:space="preserve"> </w:t>
      </w:r>
      <w:r>
        <w:rPr>
          <w:bCs/>
          <w:b/>
        </w:rPr>
        <w:t xml:space="preserve">Environmental Engineer</w:t>
      </w:r>
      <w:r>
        <w:t xml:space="preserve"> </w:t>
      </w:r>
      <w:r>
        <w:t xml:space="preserve">designs and manages waste-to-energy facilities that incinerate non-recyclable waste to generate electricity, thereby reducing landfill dependency. They also develop strategies for sorting and recycling electronic waste, a growing problem in tech-heavy regions.</w:t>
      </w:r>
    </w:p>
    <w:bookmarkEnd w:id="22"/>
    <w:bookmarkStart w:id="23" w:name="X0207cb43bcced98d63d2ae36d067ebe92a63549"/>
    <w:p>
      <w:pPr>
        <w:pStyle w:val="Heading2"/>
      </w:pPr>
      <w:r>
        <w:t xml:space="preserve">4. Technological Innovation and Smart City Integration</w:t>
      </w:r>
    </w:p>
    <w:p>
      <w:pPr>
        <w:pStyle w:val="FirstParagraph"/>
      </w:pPr>
      <w:r>
        <w:t xml:space="preserve">The modern</w:t>
      </w:r>
      <w:r>
        <w:t xml:space="preserve"> </w:t>
      </w:r>
      <w:r>
        <w:rPr>
          <w:bCs/>
          <w:b/>
        </w:rPr>
        <w:t xml:space="preserve">Environmental Engineer</w:t>
      </w:r>
      <w:r>
        <w:t xml:space="preserve"> </w:t>
      </w:r>
      <w:r>
        <w:t xml:space="preserve">in Guangzhou is increasingly reliant on digital technologies. Guangzhou is positioning itself as a "Smart City," leveraging big data, artificial intelligence, and the Internet of Things (IoT) to manage environmental resources more efficiently. The</w:t>
      </w:r>
      <w:r>
        <w:t xml:space="preserve"> </w:t>
      </w:r>
      <w:r>
        <w:rPr>
          <w:bCs/>
          <w:b/>
        </w:rPr>
        <w:t xml:space="preserve">Environmental Engineer</w:t>
      </w:r>
      <w:r>
        <w:t xml:space="preserve"> </w:t>
      </w:r>
      <w:r>
        <w:t xml:space="preserve">plays a key role in integrating these technologies into environmental monitoring systems. For instance, smart grids help optimize energy consumption in buildings, reducing the carbon footprint of the city’s infrastructure.</w:t>
      </w:r>
      <w:r>
        <w:t xml:space="preserve"> </w:t>
      </w:r>
      <w:r>
        <w:t xml:space="preserve">Moreover, green engineering principles are being applied to urban planning. The</w:t>
      </w:r>
      <w:r>
        <w:t xml:space="preserve"> </w:t>
      </w:r>
      <w:r>
        <w:rPr>
          <w:bCs/>
          <w:b/>
        </w:rPr>
        <w:t xml:space="preserve">Environmental Engineer</w:t>
      </w:r>
      <w:r>
        <w:t xml:space="preserve"> </w:t>
      </w:r>
      <w:r>
        <w:t xml:space="preserve">contributes to the design of sponge cities—a concept crucial for</w:t>
      </w:r>
      <w:r>
        <w:t xml:space="preserve"> </w:t>
      </w:r>
      <w:r>
        <w:rPr>
          <w:bCs/>
          <w:b/>
        </w:rPr>
        <w:t xml:space="preserve">China Guangzhou</w:t>
      </w:r>
      <w:r>
        <w:t xml:space="preserve">, which is prone to flash floods due to heavy rainfall and impermeable surfaces. By designing permeable pavements, rain gardens, and green roofs, engineers mitigate flood risks while enhancing urban biodiversity. These innovations not only solve immediate environmental problems but also enhance the livability of the city, making it an attractive hub for talent and investment.</w:t>
      </w:r>
    </w:p>
    <w:bookmarkEnd w:id="23"/>
    <w:bookmarkStart w:id="24" w:name="X26dd5193c0ba2683704d7f286b5fcda24d7f43b"/>
    <w:p>
      <w:pPr>
        <w:pStyle w:val="Heading2"/>
      </w:pPr>
      <w:r>
        <w:t xml:space="preserve">5. Regulatory Compliance and Policy Advocacy</w:t>
      </w:r>
    </w:p>
    <w:p>
      <w:pPr>
        <w:pStyle w:val="FirstParagraph"/>
      </w:pPr>
      <w:r>
        <w:t xml:space="preserve">Operating within</w:t>
      </w:r>
      <w:r>
        <w:t xml:space="preserve"> </w:t>
      </w:r>
      <w:r>
        <w:rPr>
          <w:bCs/>
          <w:b/>
        </w:rPr>
        <w:t xml:space="preserve">China Guangzhou</w:t>
      </w:r>
      <w:r>
        <w:t xml:space="preserve">, the</w:t>
      </w:r>
      <w:r>
        <w:t xml:space="preserve"> </w:t>
      </w:r>
      <w:r>
        <w:rPr>
          <w:bCs/>
          <w:b/>
        </w:rPr>
        <w:t xml:space="preserve">Environmental Engineer</w:t>
      </w:r>
      <w:r>
        <w:t xml:space="preserve"> </w:t>
      </w:r>
      <w:r>
        <w:t xml:space="preserve">must have a deep understanding of both national environmental laws and local municipal regulations. China has significantly tightened its environmental protection laws in recent years, adopting a "zero tolerance" policy for illegal pollution. The</w:t>
      </w:r>
      <w:r>
        <w:t xml:space="preserve"> </w:t>
      </w:r>
      <w:r>
        <w:rPr>
          <w:bCs/>
          <w:b/>
        </w:rPr>
        <w:t xml:space="preserve">Environmental Engineer</w:t>
      </w:r>
      <w:r>
        <w:t xml:space="preserve"> </w:t>
      </w:r>
      <w:r>
        <w:t xml:space="preserve">acts as the bridge between regulatory bodies and industrial clients, ensuring that businesses comply with emission limits and waste disposal protocols.</w:t>
      </w:r>
      <w:r>
        <w:t xml:space="preserve"> </w:t>
      </w:r>
      <w:r>
        <w:t xml:space="preserve">Beyond compliance, these professionals often engage in policy advocacy. By providing data-driven insights on environmental trends, they help local government officials in Guangzhou formulate effective policies such as carbon neutrality roadmaps and green building codes. Their technical expertise lends credibility to political decisions, ensuring that environmental goals are ambitious yet achievable. This collaborative approach is essential for maintaining social stability and economic continuity in a rapidly developing region.</w:t>
      </w:r>
    </w:p>
    <w:bookmarkEnd w:id="24"/>
    <w:bookmarkStart w:id="25" w:name="challenges-and-future-outlook"/>
    <w:p>
      <w:pPr>
        <w:pStyle w:val="Heading2"/>
      </w:pPr>
      <w:r>
        <w:t xml:space="preserve">6. Challenges and Future Outlook</w:t>
      </w:r>
    </w:p>
    <w:p>
      <w:pPr>
        <w:pStyle w:val="FirstParagraph"/>
      </w:pPr>
      <w:r>
        <w:t xml:space="preserve">Despite progress, the</w:t>
      </w:r>
      <w:r>
        <w:t xml:space="preserve"> </w:t>
      </w:r>
      <w:r>
        <w:rPr>
          <w:bCs/>
          <w:b/>
        </w:rPr>
        <w:t xml:space="preserve">Environmental Engineer</w:t>
      </w:r>
      <w:r>
        <w:t xml:space="preserve"> </w:t>
      </w:r>
      <w:r>
        <w:t xml:space="preserve">in Guangzhou faces significant hurdles. Climate change poses an existential threat, with rising sea levels endangering coastal infrastructure and extreme weather events disrupting urban operations. The engineer must therefore adopt adaptive design strategies that account for future climate scenarios. Additionally, there is a persistent challenge of balancing economic development with environmental protection, particularly when industries push back against strict regulations.</w:t>
      </w:r>
      <w:r>
        <w:t xml:space="preserve"> </w:t>
      </w:r>
      <w:r>
        <w:t xml:space="preserve">Looking ahead, the role will expand to include carbon management and circular economy practices. As China aims for peak carbon emissions by 2030 and carbon neutrality by 2060, the</w:t>
      </w:r>
      <w:r>
        <w:t xml:space="preserve"> </w:t>
      </w:r>
      <w:r>
        <w:rPr>
          <w:bCs/>
          <w:b/>
        </w:rPr>
        <w:t xml:space="preserve">Environmental Engineer</w:t>
      </w:r>
      <w:r>
        <w:t xml:space="preserve"> </w:t>
      </w:r>
      <w:r>
        <w:t xml:space="preserve">will be at the forefront of decarbonization efforts in</w:t>
      </w:r>
      <w:r>
        <w:t xml:space="preserve"> </w:t>
      </w:r>
      <w:r>
        <w:rPr>
          <w:bCs/>
          <w:b/>
        </w:rPr>
        <w:t xml:space="preserve">China Guangzhou</w:t>
      </w:r>
      <w:r>
        <w:t xml:space="preserve">. This includes designing low-carbon industrial processes, promoting renewable energy integration, and fostering a culture of sustainability among citizens.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Environmental Engineer</w:t>
      </w:r>
      <w:r>
        <w:t xml:space="preserve"> </w:t>
      </w:r>
      <w:r>
        <w:t xml:space="preserve">is a cornerstone of sustainable development in</w:t>
      </w:r>
      <w:r>
        <w:t xml:space="preserve"> </w:t>
      </w:r>
      <w:r>
        <w:rPr>
          <w:bCs/>
          <w:b/>
        </w:rPr>
        <w:t xml:space="preserve">China Guangzhou</w:t>
      </w:r>
      <w:r>
        <w:t xml:space="preserve">. Their work transcends traditional engineering boundaries, encompassing water management, air quality control, waste reduction, and smart city integration. By addressing the unique geographical and industrial challenges of Guangzhou through innovative technology and rigorous regulatory compliance, these professionals ensure that the city can continue to thrive economically without compromising its ecological integrity. As Guangzhou moves toward a greener future, the role of the</w:t>
      </w:r>
      <w:r>
        <w:t xml:space="preserve"> </w:t>
      </w:r>
      <w:r>
        <w:rPr>
          <w:bCs/>
          <w:b/>
        </w:rPr>
        <w:t xml:space="preserve">Environmental Engineer</w:t>
      </w:r>
      <w:r>
        <w:t xml:space="preserve"> </w:t>
      </w:r>
      <w:r>
        <w:t xml:space="preserve">will only become more critical, serving as a vital guardian of public health and environmental justice in one of Asia's most dynamic urban centers. The success of</w:t>
      </w:r>
      <w:r>
        <w:t xml:space="preserve"> </w:t>
      </w:r>
      <w:r>
        <w:rPr>
          <w:bCs/>
          <w:b/>
        </w:rPr>
        <w:t xml:space="preserve">China Guangzhou</w:t>
      </w:r>
      <w:r>
        <w:t xml:space="preserve">'s sustainable transformation depends heavily on the continued expertise, innovation, and dedication of these essential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2026-07-29T19:49:44Z</dcterms:created>
  <dcterms:modified xsi:type="dcterms:W3CDTF">2026-07-29T19:49:44Z</dcterms:modified>
</cp:coreProperties>
</file>

<file path=docProps/custom.xml><?xml version="1.0" encoding="utf-8"?>
<Properties xmlns="http://schemas.openxmlformats.org/officeDocument/2006/custom-properties" xmlns:vt="http://schemas.openxmlformats.org/officeDocument/2006/docPropsVTypes"/>
</file>