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Kinshasa (UNIKIN) / International Technical College</w:t>
      </w:r>
    </w:p>
    <w:p>
      <w:pPr>
        <w:pStyle w:val="BodyText"/>
      </w:pPr>
      <w:r>
        <w:rPr>
          <w:bCs/>
          <w:b/>
        </w:rPr>
        <w:t xml:space="preserve">Degree Program:</w:t>
      </w:r>
      <w:r>
        <w:t xml:space="preserve"> </w:t>
      </w:r>
      <w:r>
        <w:t xml:space="preserve">Environmental Science and Engineering</w:t>
      </w:r>
    </w:p>
    <w:bookmarkStart w:id="31" w:name="X3525c1cd2cc89bb89aad323ad5736dbefdc3b1f"/>
    <w:p>
      <w:pPr>
        <w:pStyle w:val="Heading1"/>
      </w:pPr>
      <w:r>
        <w:t xml:space="preserve">The Critical Role of Environmental Engineers in Sustainable Development: A Case Study of DR Congo Kinshasa</w:t>
      </w:r>
    </w:p>
    <w:p>
      <w:pPr>
        <w:pStyle w:val="FirstParagraph"/>
      </w:pPr>
      <w:r>
        <w:rPr>
          <w:bCs/>
          <w:b/>
        </w:rPr>
        <w:t xml:space="preserve">Title:</w:t>
      </w:r>
      <w:r>
        <w:t xml:space="preserve">Bridging the Gap: Strategic Interventions by</w:t>
      </w:r>
      <w:r>
        <w:t xml:space="preserve"> </w:t>
      </w:r>
      <w:r>
        <w:rPr>
          <w:iCs/>
          <w:i/>
        </w:rPr>
        <w:t xml:space="preserve">Environmental Engineer</w:t>
      </w:r>
      <w:r>
        <w:t xml:space="preserve">s in Urban Sanitation and Pollution Control in</w:t>
      </w:r>
      <w:r>
        <w:t xml:space="preserve"> </w:t>
      </w:r>
      <w:r>
        <w:rPr>
          <w:iCs/>
          <w:i/>
        </w:rPr>
        <w:t xml:space="preserve">DR Congo Kinshasa</w:t>
      </w:r>
    </w:p>
    <w:bookmarkStart w:id="20" w:name="i.-introduction"/>
    <w:p>
      <w:pPr>
        <w:pStyle w:val="Heading2"/>
      </w:pPr>
      <w:r>
        <w:t xml:space="preserve">I. Introduction</w:t>
      </w:r>
    </w:p>
    <w:p>
      <w:pPr>
        <w:pStyle w:val="FirstParagraph"/>
      </w:pPr>
      <w:r>
        <w:t xml:space="preserve">The Democratic Republic of Congo (</w:t>
      </w:r>
      <w:r>
        <w:rPr>
          <w:bCs/>
          <w:b/>
        </w:rPr>
        <w:t xml:space="preserve">DR Congo Kinshasa</w:t>
      </w:r>
      <w:r>
        <w:t xml:space="preserve">) stands at a critical juncture in its developmental trajectory. As the capital city, Kinshasa represents one of the fastest-growing urban centers in Africa, with a population projected to exceed twenty million inhabitants within the next decade. However, this rapid urbanization has outpaced infrastructure development, leading to severe environmental degradation. Issues ranging from unmanaged solid waste accumulation and water contamination in the Congo River basin to air pollution from informal industrial activities pose significant threats to public health and ecological stability.</w:t>
      </w:r>
    </w:p>
    <w:p>
      <w:pPr>
        <w:pStyle w:val="BodyText"/>
      </w:pPr>
      <w:r>
        <w:t xml:space="preserve">This term paper explores the indispensable role of the</w:t>
      </w:r>
      <w:r>
        <w:t xml:space="preserve"> </w:t>
      </w:r>
      <w:r>
        <w:rPr>
          <w:bCs/>
          <w:b/>
        </w:rPr>
        <w:t xml:space="preserve">Environmental Engineer</w:t>
      </w:r>
      <w:r>
        <w:t xml:space="preserve"> </w:t>
      </w:r>
      <w:r>
        <w:t xml:space="preserve">in addressing these complex challenges. It argues that technical expertise, when combined with policy advocacy and community engagement, is essential for transforming</w:t>
      </w:r>
      <w:r>
        <w:t xml:space="preserve"> </w:t>
      </w:r>
      <w:r>
        <w:rPr>
          <w:iCs/>
          <w:i/>
        </w:rPr>
        <w:t xml:space="preserve">DR Congo Kinshasa</w:t>
      </w:r>
      <w:r>
        <w:t xml:space="preserve"> </w:t>
      </w:r>
      <w:r>
        <w:t xml:space="preserve">into a sustainable urban environment. The paper specifically examines three core areas: water resource management, solid waste treatment infrastructure, and air quality control.</w:t>
      </w:r>
    </w:p>
    <w:bookmarkEnd w:id="20"/>
    <w:bookmarkStart w:id="21" w:name="X70c3d0192d1b3c6a5a216b52bba5a08c6827f08"/>
    <w:p>
      <w:pPr>
        <w:pStyle w:val="Heading2"/>
      </w:pPr>
      <w:r>
        <w:t xml:space="preserve">II. Water Resource Management and Sanitation Infrastructure</w:t>
      </w:r>
    </w:p>
    <w:p>
      <w:pPr>
        <w:pStyle w:val="FirstParagraph"/>
      </w:pPr>
      <w:r>
        <w:t xml:space="preserve">The primary mandate of an</w:t>
      </w:r>
      <w:r>
        <w:t xml:space="preserve"> </w:t>
      </w:r>
      <w:r>
        <w:rPr>
          <w:bCs/>
          <w:b/>
        </w:rPr>
        <w:t xml:space="preserve">Environmental Engineer</w:t>
      </w:r>
      <w:r>
        <w:t xml:space="preserve">s in</w:t>
      </w:r>
      <w:r>
        <w:t xml:space="preserve"> </w:t>
      </w:r>
      <w:r>
        <w:rPr>
          <w:iCs/>
          <w:i/>
        </w:rPr>
        <w:t xml:space="preserve">DR Congo KinshasaDRC Kinshasa</w:t>
      </w:r>
      <w:r>
        <w:rPr>
          <w:vertAlign w:val="superscript"/>
        </w:rPr>
        <w:t xml:space="preserve">[1]</w:t>
      </w:r>
    </w:p>
    <w:p>
      <w:pPr>
        <w:pStyle w:val="BodyText"/>
      </w:pPr>
      <w:r>
        <w:t xml:space="preserve">is the restoration and maintenance of water security. A significant portion of the population relies on untreated surface water from the Congo River and local tributaries, which are heavily contaminated by industrial effluents, agricultural runoff, and domestic sewage.</w:t>
      </w:r>
    </w:p>
    <w:p>
      <w:pPr>
        <w:pStyle w:val="BodyText"/>
      </w:pPr>
      <w:r>
        <w:rPr>
          <w:bCs/>
          <w:b/>
        </w:rPr>
        <w:t xml:space="preserve">The Engineer's Role:</w:t>
      </w:r>
      <w:r>
        <w:br/>
      </w:r>
      <w:r>
        <w:t xml:space="preserve">Environmental Engineers must design decentralized wastewater treatment systems that are scalable and cost-effective. Rather than relying solely on massive centralized plants which may be financially unsustainable in the short term, engineers can implement constructed wetlands and bio-sand filters. These technologies leverage natural processes to remove pollutants, requiring less energy and maintenance—key factors for implementation in</w:t>
      </w:r>
      <w:r>
        <w:t xml:space="preserve"> </w:t>
      </w:r>
      <w:r>
        <w:rPr>
          <w:iCs/>
          <w:i/>
        </w:rPr>
        <w:t xml:space="preserve">DR Congo Kinshasa</w:t>
      </w:r>
      <w:r>
        <w:rPr>
          <w:vertAlign w:val="superscript"/>
        </w:rPr>
        <w:t xml:space="preserve">[2]</w:t>
      </w:r>
      <w:r>
        <w:t xml:space="preserve">.</w:t>
      </w:r>
    </w:p>
    <w:p>
      <w:pPr>
        <w:pStyle w:val="BodyText"/>
      </w:pPr>
      <w:r>
        <w:rPr>
          <w:bCs/>
          <w:b/>
        </w:rPr>
        <w:t xml:space="preserve">Case Application:</w:t>
      </w:r>
      <w:r>
        <w:br/>
      </w:r>
      <w:r>
        <w:t xml:space="preserve">In the Ngaliema and Gombe districts, where industrial activity is high,</w:t>
      </w:r>
      <w:r>
        <w:t xml:space="preserve"> </w:t>
      </w:r>
      <w:r>
        <w:rPr>
          <w:bCs/>
          <w:b/>
        </w:rPr>
        <w:t xml:space="preserve">Environmental Engineer</w:t>
      </w:r>
      <w:r>
        <w:t xml:space="preserve">s are tasked with enforcing discharge permits and designing pre-treatment facilities for factories before their waste enters the municipal sewer system. Furthermore, engineers must oversee the rehabilitation of existing pumping stations to reduce non-revenue water loss in the national utility supply network.</w:t>
      </w:r>
    </w:p>
    <w:bookmarkEnd w:id="21"/>
    <w:bookmarkStart w:id="22" w:name="X2e11f9681e55efcf6555d21e4bab68339d6d30f"/>
    <w:p>
      <w:pPr>
        <w:pStyle w:val="Heading2"/>
      </w:pPr>
      <w:r>
        <w:t xml:space="preserve">III. Solid Waste Management: From Dumping to Circular Economy</w:t>
      </w:r>
    </w:p>
    <w:p>
      <w:pPr>
        <w:pStyle w:val="FirstParagraph"/>
      </w:pPr>
      <w:r>
        <w:t xml:space="preserve">Kinshasa faces a chronic solid waste management crisis. Open dumping sites, such as those near the Nsele River, contribute significantly to local pollution and greenhouse gas emissions. The lack of formal recycling infrastructure means that valuable resources are lost, while hazardous materials pose health risks.</w:t>
      </w:r>
    </w:p>
    <w:p>
      <w:pPr>
        <w:pStyle w:val="BodyText"/>
      </w:pPr>
      <w:r>
        <w:rPr>
          <w:bCs/>
          <w:b/>
        </w:rPr>
        <w:t xml:space="preserve">The Engineer's Role:</w:t>
      </w:r>
      <w:r>
        <w:br/>
      </w:r>
      <w:r>
        <w:t xml:space="preserve">The</w:t>
      </w:r>
      <w:r>
        <w:t xml:space="preserve"> </w:t>
      </w:r>
      <w:r>
        <w:rPr>
          <w:bCs/>
          <w:b/>
        </w:rPr>
        <w:t xml:space="preserve">Environmental Engineer</w:t>
      </w:r>
      <w:r>
        <w:t xml:space="preserve">s in</w:t>
      </w:r>
      <w:r>
        <w:t xml:space="preserve"> </w:t>
      </w:r>
      <w:r>
        <w:rPr>
          <w:iCs/>
          <w:i/>
        </w:rPr>
        <w:t xml:space="preserve">DRC Kinshasa</w:t>
      </w:r>
      <w:r>
        <w:t xml:space="preserve">DRC Kinshasa</w:t>
      </w:r>
    </w:p>
    <w:p>
      <w:pPr>
        <w:pStyle w:val="BodyText"/>
      </w:pPr>
      <w:r>
        <w:t xml:space="preserve">.</w:t>
      </w:r>
      <w:r>
        <w:br/>
      </w:r>
      <w:r>
        <w:t xml:space="preserve">This involves conducting waste characterizations studies to understand the composition of municipal solid waste, which varies seasonally and geographically.</w:t>
      </w:r>
    </w:p>
    <w:p>
      <w:pPr>
        <w:pStyle w:val="BodyText"/>
      </w:pPr>
      <w:r>
        <w:rPr>
          <w:bCs/>
          <w:b/>
        </w:rPr>
        <w:t xml:space="preserve">Innovative Solutions for Kinshasa:</w:t>
      </w:r>
      <w:r>
        <w:br/>
      </w:r>
      <w:r>
        <w:t xml:space="preserve">Engineers must advocate for and design Mechanical Biological Treatment (MBT) plants. These facilities can separate recyclables, compost organic matter (which constitutes a large percentage of Kinshasa's waste), and treat residual waste through anaerobic digestion to produce biogas. This approach not only reduces the volume of landfill-bound waste but also generates renewable energy—a dual benefit crucial for</w:t>
      </w:r>
      <w:r>
        <w:t xml:space="preserve"> </w:t>
      </w:r>
      <w:r>
        <w:rPr>
          <w:iCs/>
          <w:i/>
        </w:rPr>
        <w:t xml:space="preserve">DR Congo Kinshasa</w:t>
      </w:r>
      <w:r>
        <w:rPr>
          <w:vertAlign w:val="superscript"/>
        </w:rPr>
        <w:t xml:space="preserve">[3]</w:t>
      </w:r>
      <w:r>
        <w:t xml:space="preserve">.</w:t>
      </w:r>
    </w:p>
    <w:p>
      <w:pPr>
        <w:pStyle w:val="BodyText"/>
      </w:pPr>
      <w:r>
        <w:rPr>
          <w:bCs/>
          <w:b/>
        </w:rPr>
        <w:t xml:space="preserve">Community Integration:</w:t>
      </w:r>
      <w:r>
        <w:br/>
      </w:r>
      <w:r>
        <w:t xml:space="preserve">Technical solutions alone are insufficient.</w:t>
      </w:r>
      <w:r>
        <w:t xml:space="preserve"> </w:t>
      </w:r>
      <w:r>
        <w:rPr>
          <w:bCs/>
          <w:b/>
        </w:rPr>
        <w:t xml:space="preserve">Environmental Engineer</w:t>
      </w:r>
      <w:r>
        <w:t xml:space="preserve">s must work with sociologists to create waste collection schemes that integrate informal waste pickers into the formal economy, ensuring social equity alongside environmental gains.</w:t>
      </w:r>
    </w:p>
    <w:bookmarkEnd w:id="22"/>
    <w:bookmarkStart w:id="23" w:name="Xe159975b60ec1a9d4135b8183a2d6f032c4e7f5"/>
    <w:p>
      <w:pPr>
        <w:pStyle w:val="Heading2"/>
      </w:pPr>
      <w:r>
        <w:t xml:space="preserve">IV. Air Quality Control and Industrial Emissions</w:t>
      </w:r>
    </w:p>
    <w:p>
      <w:pPr>
        <w:pStyle w:val="FirstParagraph"/>
      </w:pPr>
      <w:r>
        <w:t xml:space="preserve">Air pollution in Kinshasa is a growing concern, driven by outdated vehicle fleets, burning of biomass for cooking, and emissions from small-scale industries such as brick kilns and metal workshops. The health implications include respiratory diseases and cardiovascular problems.</w:t>
      </w:r>
    </w:p>
    <w:p>
      <w:pPr>
        <w:pStyle w:val="BodyText"/>
      </w:pPr>
      <w:r>
        <w:rPr>
          <w:bCs/>
          <w:b/>
        </w:rPr>
        <w:t xml:space="preserve">The Engineer's Role:</w:t>
      </w:r>
      <w:r>
        <w:br/>
      </w:r>
    </w:p>
    <w:p>
      <w:pPr>
        <w:pStyle w:val="BodyText"/>
      </w:pPr>
      <w:r>
        <w:t xml:space="preserve">DRC Kinshasa.</w:t>
      </w:r>
    </w:p>
    <w:p>
      <w:pPr>
        <w:pStyle w:val="BodyText"/>
      </w:pPr>
      <w:r>
        <w:t xml:space="preserve">.</w:t>
      </w:r>
      <w:r>
        <w:br/>
      </w:r>
      <w:r>
        <w:t xml:space="preserve">This includes designing scrubbers for industrial smokestacks, promoting the use of catalytic converters in public transport, and advising on urban planning to mitigate heat island effects.</w:t>
      </w:r>
    </w:p>
    <w:p>
      <w:pPr>
        <w:pStyle w:val="BodyText"/>
      </w:pPr>
      <w:r>
        <w:rPr>
          <w:bCs/>
          <w:b/>
        </w:rPr>
        <w:t xml:space="preserve">Policy Support:</w:t>
      </w:r>
      <w:r>
        <w:br/>
      </w:r>
      <w:r>
        <w:t xml:space="preserve">Engineers provide the data necessary for policymakers to set enforceable emission standards. By monitoring particulate matter (PM2.5 and PM10) levels,</w:t>
      </w:r>
      <w:r>
        <w:t xml:space="preserve"> </w:t>
      </w:r>
      <w:r>
        <w:rPr>
          <w:bCs/>
          <w:b/>
        </w:rPr>
        <w:t xml:space="preserve">Environmental Engineer</w:t>
      </w:r>
      <w:r>
        <w:t xml:space="preserve">s can identify pollution hotspots and recommend targeted interventions, such as restricting certain industrial activities in residential zones.</w:t>
      </w:r>
    </w:p>
    <w:bookmarkEnd w:id="23"/>
    <w:bookmarkStart w:id="24" w:name="X6f40388ddce583dd1b950b14e9d3a546d949106"/>
    <w:p>
      <w:pPr>
        <w:pStyle w:val="Heading2"/>
      </w:pPr>
      <w:r>
        <w:t xml:space="preserve">V. Challenges and Recommendations for Implementation</w:t>
      </w:r>
    </w:p>
    <w:p>
      <w:pPr>
        <w:pStyle w:val="FirstParagraph"/>
      </w:pPr>
      <w:r>
        <w:t xml:space="preserve">The implementation of engineering solutions in</w:t>
      </w:r>
      <w:r>
        <w:t xml:space="preserve"> </w:t>
      </w:r>
      <w:r>
        <w:rPr>
          <w:iCs/>
          <w:i/>
        </w:rPr>
        <w:t xml:space="preserve">DRC Kinshasa</w:t>
      </w:r>
      <w:r>
        <w:rPr>
          <w:vertAlign w:val="superscript"/>
        </w:rPr>
        <w:t xml:space="preserve">[4]</w:t>
      </w:r>
      <w:r>
        <w:t xml:space="preserve"> </w:t>
      </w:r>
      <w:r>
        <w:t xml:space="preserve">is hindered by limited funding, technical capacity gaps, and political instability. To overcome these barriers:</w:t>
      </w:r>
    </w:p>
    <w:p>
      <w:pPr>
        <w:numPr>
          <w:ilvl w:val="0"/>
          <w:numId w:val="1001"/>
        </w:numPr>
        <w:pStyle w:val="Compact"/>
      </w:pPr>
      <w:r>
        <w:rPr>
          <w:bCs/>
          <w:b/>
        </w:rPr>
        <w:t xml:space="preserve">Capacity Building:</w:t>
      </w:r>
      <w:r>
        <w:t xml:space="preserve"> </w:t>
      </w:r>
      <w:r>
        <w:t xml:space="preserve">Universities must strengthen curricula to include practical training for s in tropical climates.</w:t>
      </w:r>
    </w:p>
    <w:p>
      <w:pPr>
        <w:numPr>
          <w:ilvl w:val="0"/>
          <w:numId w:val="1001"/>
        </w:numPr>
        <w:pStyle w:val="Compact"/>
      </w:pPr>
      <w:r>
        <w:rPr>
          <w:bCs/>
          <w:b/>
        </w:rPr>
        <w:t xml:space="preserve">Community Engagement:</w:t>
      </w:r>
      <w:r>
        <w:t xml:space="preserve">Sustainability depends on public acceptance. Education campaigns led by engineers can promote proper waste disposal and water conservation practices.</w:t>
      </w:r>
    </w:p>
    <w:bookmarkEnd w:id="24"/>
    <w:bookmarkStart w:id="25" w:name="vi.-conclusion"/>
    <w:p>
      <w:pPr>
        <w:pStyle w:val="Heading2"/>
      </w:pPr>
      <w:r>
        <w:t xml:space="preserve">VI. Conclusion</w:t>
      </w:r>
    </w:p>
    <w:p>
      <w:pPr>
        <w:pStyle w:val="FirstParagraph"/>
      </w:pPr>
      <w:r>
        <w:t xml:space="preserve">The future of</w:t>
      </w:r>
    </w:p>
    <w:p>
      <w:pPr>
        <w:pStyle w:val="BodyText"/>
      </w:pPr>
      <w:r>
        <w:t xml:space="preserve">DRC KinshasaDRC Kinshasa.</w:t>
      </w:r>
    </w:p>
    <w:p>
      <w:pPr>
        <w:pStyle w:val="BodyText"/>
      </w:pPr>
      <w:r>
        <w:t xml:space="preserve">.</w:t>
      </w:r>
      <w:r>
        <w:br/>
      </w:r>
      <w:r>
        <w:t xml:space="preserve">Their ability to design robust, sustainable, and equitable infrastructure is paramount. By focusing on water sanitation, waste-to-energy solutions, and air quality management, s can lead the transition toward a green economy.</w:t>
      </w:r>
    </w:p>
    <w:p>
      <w:pPr>
        <w:pStyle w:val="BodyText"/>
      </w:pPr>
      <w:r>
        <w:t xml:space="preserve">It is imperative that the government of</w:t>
      </w:r>
      <w:r>
        <w:t xml:space="preserve"> </w:t>
      </w:r>
      <w:r>
        <w:rPr>
          <w:iCs/>
          <w:i/>
        </w:rPr>
        <w:t xml:space="preserve">DRC Kinshasa</w:t>
      </w:r>
      <w:r>
        <w:rPr>
          <w:vertAlign w:val="superscript"/>
        </w:rPr>
        <w:t xml:space="preserve">[5]</w:t>
      </w:r>
      <w:r>
        <w:t xml:space="preserve">, international partners, and academic institutions collaborate to empower this profession. Only through dedicated engineering leadership can the environmental challenges of Kinshasa be transformed into opportunities for sustainable urban development.</w:t>
      </w:r>
    </w:p>
    <w:bookmarkEnd w:id="25"/>
    <w:bookmarkStart w:id="30" w:name="vii.-references"/>
    <w:p>
      <w:pPr>
        <w:pStyle w:val="Heading2"/>
      </w:pPr>
      <w:r>
        <w:t xml:space="preserve">VII. References</w:t>
      </w:r>
    </w:p>
    <w:p>
      <w:pPr>
        <w:numPr>
          <w:ilvl w:val="0"/>
          <w:numId w:val="1002"/>
        </w:numPr>
        <w:pStyle w:val="Compact"/>
      </w:pPr>
      <w:r>
        <w:t xml:space="preserve">National Institute of Statistics, DRC. (2021). *Kinshasa Urban Demographics Report*.</w:t>
      </w:r>
    </w:p>
    <w:p>
      <w:r>
        <w:pict>
          <v:rect style="width:0;height:1.5pt" o:hralign="center" o:hrstd="t" o:hr="t"/>
        </w:pict>
      </w:r>
    </w:p>
    <w:bookmarkStart w:id="26" w:name="footnote-1"/>
    <w:p>
      <w:pPr>
        <w:pStyle w:val="FirstParagraph"/>
      </w:pPr>
      <w:r>
        <w:rPr>
          <w:vertAlign w:val="superscript"/>
        </w:rPr>
        <w:t xml:space="preserve">[1]</w:t>
      </w:r>
      <w:r>
        <w:rPr>
          <w:iCs/>
          <w:i/>
        </w:rPr>
        <w:t xml:space="preserve">DRC Kinshasa</w:t>
      </w:r>
      <w:r>
        <w:rPr>
          <w:vertAlign w:val="subscript"/>
        </w:rPr>
        <w:t xml:space="preserve">DRC Kinshasa</w:t>
      </w:r>
      <w:r>
        <w:t xml:space="preserve">.</w:t>
      </w:r>
    </w:p>
    <w:p>
      <w:pPr>
        <w:pStyle w:val="BodyText"/>
      </w:pPr>
      <w:r>
        <w:t xml:space="preserve">.</w:t>
      </w:r>
      <w:r>
        <w:br/>
      </w:r>
      <w:r>
        <w:t xml:space="preserve">Ambient air quality guidelines are based on WHO recommendations, adapted for local climatic conditions.</w:t>
      </w:r>
    </w:p>
    <w:bookmarkEnd w:id="26"/>
    <w:bookmarkStart w:id="27" w:name="footnote-3"/>
    <w:p>
      <w:pPr>
        <w:pStyle w:val="BodyText"/>
      </w:pPr>
      <w:r>
        <w:rPr>
          <w:vertAlign w:val="superscript"/>
        </w:rPr>
        <w:t xml:space="preserve">[3]</w:t>
      </w:r>
      <w:r>
        <w:rPr>
          <w:iCs/>
          <w:i/>
        </w:rPr>
        <w:t xml:space="preserve">DRC Kinshasa</w:t>
      </w:r>
      <w:r>
        <w:rPr>
          <w:vertAlign w:val="subscript"/>
        </w:rPr>
        <w:t xml:space="preserve">DRC Kinshasa</w:t>
      </w:r>
      <w:r>
        <w:t xml:space="preserve">.</w:t>
      </w:r>
    </w:p>
    <w:p>
      <w:pPr>
        <w:pStyle w:val="BodyText"/>
      </w:pPr>
      <w:r>
        <w:t xml:space="preserve">.</w:t>
      </w:r>
      <w:r>
        <w:br/>
      </w:r>
      <w:r>
        <w:t xml:space="preserve">This aligns with the national energy independence goals.</w:t>
      </w:r>
    </w:p>
    <w:bookmarkEnd w:id="27"/>
    <w:bookmarkStart w:id="28" w:name="footnote-4"/>
    <w:p>
      <w:pPr>
        <w:pStyle w:val="BodyText"/>
      </w:pPr>
      <w:r>
        <w:rPr>
          <w:vertAlign w:val="superscript"/>
        </w:rPr>
        <w:t xml:space="preserve">[4]</w:t>
      </w:r>
      <w:r>
        <w:rPr>
          <w:iCs/>
          <w:i/>
        </w:rPr>
        <w:t xml:space="preserve">DRC Kinshasa</w:t>
      </w:r>
      <w:r>
        <w:rPr>
          <w:vertAlign w:val="subscript"/>
        </w:rPr>
        <w:t xml:space="preserve">DRC Kinshasa</w:t>
      </w:r>
      <w:r>
        <w:t xml:space="preserve">.</w:t>
      </w:r>
    </w:p>
    <w:p>
      <w:pPr>
        <w:pStyle w:val="BodyText"/>
      </w:pPr>
      <w:r>
        <w:t xml:space="preserve">.</w:t>
      </w:r>
      <w:r>
        <w:br/>
      </w:r>
      <w:r>
        <w:t xml:space="preserve">Local context dictates material availability and labor skills.</w:t>
      </w:r>
    </w:p>
    <w:bookmarkEnd w:id="28"/>
    <w:bookmarkStart w:id="29" w:name="footnote-5"/>
    <w:p>
      <w:pPr>
        <w:pStyle w:val="BodyText"/>
      </w:pPr>
      <w:r>
        <w:rPr>
          <w:vertAlign w:val="superscript"/>
        </w:rPr>
        <w:t xml:space="preserve">[5]</w:t>
      </w:r>
      <w:r>
        <w:rPr>
          <w:iCs/>
          <w:i/>
        </w:rPr>
        <w:t xml:space="preserve">DRC Kinshasa</w:t>
      </w:r>
      <w:r>
        <w:rPr>
          <w:vertAlign w:val="subscript"/>
        </w:rPr>
        <w:t xml:space="preserve">DRC Kinshasa</w:t>
      </w:r>
      <w:r>
        <w:t xml:space="preserve">.</w:t>
      </w:r>
    </w:p>
    <w:p>
      <w:pPr>
        <w:pStyle w:val="BodyText"/>
      </w:pPr>
      <w:r>
        <w:t xml:space="preserve">.</w:t>
      </w:r>
      <w:r>
        <w:br/>
      </w:r>
      <w:r>
        <w:t xml:space="preserve">This includes the Ministry of Environment, Conservation of Nature and Tourism.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DR Congo Kinshasa</dc:title>
  <dc:creator/>
  <dc:language>en</dc:language>
  <cp:keywords/>
  <dcterms:created xsi:type="dcterms:W3CDTF">2026-07-30T02:03:07Z</dcterms:created>
  <dcterms:modified xsi:type="dcterms:W3CDTF">2026-07-30T02:03:07Z</dcterms:modified>
</cp:coreProperties>
</file>

<file path=docProps/custom.xml><?xml version="1.0" encoding="utf-8"?>
<Properties xmlns="http://schemas.openxmlformats.org/officeDocument/2006/custom-properties" xmlns:vt="http://schemas.openxmlformats.org/officeDocument/2006/docPropsVTypes"/>
</file>