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1" w:name="Xff3ae7c95139fee052176cebb5017f4b518bb1c"/>
    <w:p>
      <w:pPr>
        <w:pStyle w:val="Heading1"/>
      </w:pPr>
      <w:r>
        <w:t xml:space="preserve">A Comprehensive Analysis of the Role and Impact of the Environmental Engineer in France Lyon</w:t>
      </w:r>
    </w:p>
    <w:bookmarkStart w:id="20" w:name="X56c9a0017eac06fd7c6b574a6eac03ccc80a119"/>
    <w:p>
      <w:pPr>
        <w:pStyle w:val="Heading2"/>
      </w:pPr>
      <w:r>
        <w:t xml:space="preserve">A Term Paper on Sustainable Development, Urban Planning, and Industrial Ecology in a Historic Metropolitan Context</w:t>
      </w:r>
    </w:p>
    <w:p>
      <w:pPr>
        <w:pStyle w:val="FirstParagraph"/>
      </w:pPr>
      <w:r>
        <w:t xml:space="preserve">I. Introduction</w:t>
      </w:r>
      <w:r>
        <w:t xml:space="preserve"> </w:t>
      </w:r>
      <w:r>
        <w:t xml:space="preserve">The integration of environmental engineering principles into urban development is no longer a niche discipline but a fundamental requirement for modern metropolitan sustainability. This term paper explores the critical role of the Environmental Engineer, specifically within the unique context of France Lyon. Located at the confluence of the Rhône and Saône rivers, Lyon has historically been an industrial powerhouse in France. However, as it transitions towards becoming a "smart city" with a strong emphasis on ecological transition, the demands on environmental professionals have evolved significantly.</w:t>
      </w:r>
      <w:r>
        <w:t xml:space="preserve"> </w:t>
      </w:r>
      <w:r>
        <w:t xml:space="preserve">This document aims to delineate the multifaceted responsibilities of an Environmental Engineer operating in this specific region. It will examine how these professionals navigate the complex interplay between preserving Lyon’s rich industrial heritage and meeting stringent European Union environmental standards. Furthermore, it will analyze specific projects in France Lyon that highlight the application of engineering solutions for water management, waste reduction, and air quality improvement. The relevance of this study extends beyond local borders, offering a model for how historic cities can adapt to contemporary ecological challenges through innovative engineering practices.</w:t>
      </w:r>
    </w:p>
    <w:p>
      <w:pPr>
        <w:pStyle w:val="BodyText"/>
      </w:pPr>
      <w:r>
        <w:t xml:space="preserve">II. Historical Context and Urban Challenges in France Lyon</w:t>
      </w:r>
      <w:r>
        <w:t xml:space="preserve"> </w:t>
      </w:r>
      <w:r>
        <w:t xml:space="preserve">To understand the present-day role of the Environmental Engineer in France Lyon, one must first acknowledge the city’s historical trajectory. For centuries, Lyon was known for its silk industry and later as a center for chemical manufacturing and pharmaceuticals. This industrial legacy left behind significant soil contamination issues and complex infrastructure that required remediation. The environmental engineers active in this region today are tasked not only with maintaining current systems but also with cleaning up the past—a process known as brownfield redevelopment.</w:t>
      </w:r>
      <w:r>
        <w:t xml:space="preserve"> </w:t>
      </w:r>
      <w:r>
        <w:t xml:space="preserve">In recent years, the population of France Lyon has continued to grow, putting pressure on existing resources such as water supply and waste management systems. The city’s geography, bounded by hills to the west and major rivers flowing through its center, presents unique hydrological challenges. Flooding risks from the Rhône necessitate sophisticated hydraulic engineering solutions. Moreover, air quality in urban centers like Lyon is a growing concern due to traffic congestion and industrial activity. Environmental engineers in this area are therefore required to possess a diverse skill set that spans soil science, hydrology, atmospheric physics, and public policy interpretation. The challenge lies not just in technical execution but in integrating these solutions seamlessly into the urban fabric without disrupting the social and cultural life of the city’s residents.</w:t>
      </w:r>
    </w:p>
    <w:p>
      <w:pPr>
        <w:pStyle w:val="BodyText"/>
      </w:pPr>
      <w:r>
        <w:t xml:space="preserve">III. Key Areas of Focus for Environmental Engineers</w:t>
      </w:r>
      <w:r>
        <w:t xml:space="preserve"> </w:t>
      </w:r>
      <w:r>
        <w:rPr>
          <w:bCs/>
          <w:b/>
        </w:rPr>
        <w:t xml:space="preserve">A. Water Management and Treatment</w:t>
      </w:r>
      <w:r>
        <w:br/>
      </w:r>
      <w:r>
        <w:t xml:space="preserve">Water is central to Lyon’s identity and engineering strategy. The Environmental Engineer plays a pivotal role in managing the city’s wastewater treatment facilities, such as those in Écully and Saint-Fons, which are among the largest in Europe. These engineers design systems that ensure effluent meets rigorous discharge standards before returning to the Rhône river. Additionally, they oversee stormwater management strategies to prevent overflow during heavy rainfall events. In France Lyon, there is a strong push towards "sponge city" concepts, where urban landscapes are designed to absorb rainwater rather than channel it rapidly into drains. This requires environmental engineers to collaborate with landscape architects and urban planners to implement permeable pavements, green roofs, and retention basins that mitigate flooding while recharging groundwater supplies.</w:t>
      </w:r>
      <w:r>
        <w:t xml:space="preserve"> </w:t>
      </w:r>
      <w:r>
        <w:rPr>
          <w:bCs/>
          <w:b/>
        </w:rPr>
        <w:t xml:space="preserve">B. Air Quality Control and Energy Efficiency</w:t>
      </w:r>
      <w:r>
        <w:br/>
      </w:r>
      <w:r>
        <w:t xml:space="preserve">With increasing awareness of the health impacts of particulate matter (PM2.5 and PM10) and nitrogen oxides (NOx), environmental engineers in Lyon are heavily involved in monitoring and mitigating air pollution. This involves setting up sophisticated sensor networks across the city to identify pollution hotspots. Engineers then design interventions, such as promoting electric public transportation, optimizing traffic flow systems, and regulating industrial emissions. Furthermore, they contribute to energy efficiency audits for buildings. In a city with many historic structures listed for preservation, retrofitting old buildings for energy efficiency is a technical challenge that requires sensitive engineering solutions that respect architectural integrity while reducing carbon footprints.</w:t>
      </w:r>
      <w:r>
        <w:t xml:space="preserve"> </w:t>
      </w:r>
      <w:r>
        <w:rPr>
          <w:bCs/>
          <w:b/>
        </w:rPr>
        <w:t xml:space="preserve">C. Waste Management and Circular Economy</w:t>
      </w:r>
      <w:r>
        <w:br/>
      </w:r>
      <w:r>
        <w:t xml:space="preserve">The transition from a linear "take-make-dispose" model to a circular economy is another major focus area. Environmental engineers in France Lyon are instrumental in designing waste collection systems that maximize recycling rates and minimize landfill use. They work on optimizing sorting facilities, promoting composting initiatives, and exploring waste-to-energy technologies. A notable example is the integration of biogas production from organic waste into the local energy grid. By converting organic refuse into renewable energy, these engineers help reduce greenhouse gas emissions while providing a sustainable power source for municipal operations.</w:t>
      </w:r>
    </w:p>
    <w:p>
      <w:pPr>
        <w:pStyle w:val="BodyText"/>
      </w:pPr>
      <w:r>
        <w:t xml:space="preserve">IV. Regulatory Framework and Professional Standards</w:t>
      </w:r>
      <w:r>
        <w:t xml:space="preserve"> </w:t>
      </w:r>
      <w:r>
        <w:t xml:space="preserve">The work of Environmental Engineers in France Lyon is strictly governed by both national French laws and European Union directives. Key regulations include the French Environmental Code, which mandates impact assessments for major projects, and EU directives on water quality (the Water Framework Directive) and air quality limits. Compliance with these regulations requires environmental engineers to possess a deep understanding of legal frameworks in addition to their technical expertise.</w:t>
      </w:r>
      <w:r>
        <w:t xml:space="preserve"> </w:t>
      </w:r>
      <w:r>
        <w:t xml:space="preserve">Moreover, professional standards in France emphasize ethical responsibility towards public health and the environment. Engineers must adhere to codes of conduct that prioritize transparency, accuracy in data reporting, and the sustainable use of resources. In Lyon, this is particularly relevant given the city’s commitment to becoming carbon neutral by 2050. Engineers are expected to not only meet compliance standards but also to innovate beyond minimum requirements, proposing solutions that accelerate the city’s climate goals. This proactive approach distinguishes leading environmental professionals in the region, who act as advisors and changemakers rather than mere regulatory checkpoints.</w:t>
      </w:r>
    </w:p>
    <w:p>
      <w:pPr>
        <w:pStyle w:val="BodyText"/>
      </w:pPr>
      <w:r>
        <w:t xml:space="preserve">V. Case Study: The Grand Lyon Waste Treatment Plant</w:t>
      </w:r>
      <w:r>
        <w:t xml:space="preserve"> </w:t>
      </w:r>
      <w:r>
        <w:t xml:space="preserve">A prime example of environmental engineering excellence in France Lyon is the waste treatment plant located in Saint-Fons. This facility serves millions of residents and handles a significant portion of the region’s municipal solid waste. Environmental engineers at this site have implemented advanced pyrolysis and gasification technologies to process non-recyclable waste. Instead of burning waste in traditional incinerators which release more pollutants, these modern techniques convert organic material into synthetic gas (syngas), which can be used to generate electricity and heat.</w:t>
      </w:r>
      <w:r>
        <w:t xml:space="preserve"> </w:t>
      </w:r>
      <w:r>
        <w:t xml:space="preserve">The environmental impact of this project is substantial. It reduces the volume of waste sent to landfills by over 90%, lowers greenhouse gas emissions compared to traditional disposal methods, and provides renewable energy back to the local grid. However, the success of this plant also relies on public acceptance and rigorous monitoring of emissions such as dioxins and furans. Environmental engineers are responsible for ensuring that these emission levels remain far below legal limits, utilizing real-time monitoring systems that allow for immediate corrective actions if anomalies are detected. This case study illustrates how technical innovation, when coupled with stringent oversight, can transform waste management from an environmental burden into a resource recovery opportunity within the urban landscape of Lyon.</w:t>
      </w:r>
    </w:p>
    <w:p>
      <w:pPr>
        <w:pStyle w:val="BodyText"/>
      </w:pPr>
      <w:r>
        <w:t xml:space="preserve">VI. Future Perspectives and Conclusion</w:t>
      </w:r>
      <w:r>
        <w:t xml:space="preserve"> </w:t>
      </w:r>
      <w:r>
        <w:t xml:space="preserve">Looking ahead, the role of the Environmental Engineer in France Lyon will become increasingly complex due to climate change projections and evolving societal expectations. Rising temperatures may exacerbate drought conditions, affecting water availability for agriculture and urban use. Engineers must therefore design resilient infrastructure that can adapt to variable water supplies. Similarly, as electric vehicles become more prevalent, the focus of air quality management may shift from tailpipe emissions to other sources such as brake dust and tire wear particles, requiring new mitigation strategies.</w:t>
      </w:r>
      <w:r>
        <w:t xml:space="preserve"> </w:t>
      </w:r>
      <w:r>
        <w:t xml:space="preserve">In conclusion, the Environmental Engineer in France Lyon stands at the forefront of sustainable urban development. By addressing historical pollution legacies and implementing cutting-edge solutions for water, air, and waste management, these professionals ensure that Lyon remains a livable, resilient city for future generations. The interplay between technical expertise, regulatory compliance, and innovative design defines their contribution to the ecological transition of this historic French metropolis. As global cities grapple with similar challenges, the experiences of environmental engineers in Lyon offer valuable lessons in balancing industrial heritage with environmental stewardship. Their work underscores the necessity of interdisciplinary collaboration and forward-thinking planning in achieving true sustainability.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Environmental Engineer in France Lyon</dc:title>
  <dc:creator/>
  <dc:language>en</dc:language>
  <cp:keywords/>
  <dcterms:created xsi:type="dcterms:W3CDTF">2026-07-29T09:29:25Z</dcterms:created>
  <dcterms:modified xsi:type="dcterms:W3CDTF">2026-07-29T09:29:25Z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