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p>
    <w:bookmarkStart w:id="32" w:name="X9b88e220dbe346bd2dfbfa6346b2457c8a19060"/>
    <w:p>
      <w:pPr>
        <w:pStyle w:val="Heading1"/>
      </w:pPr>
      <w:r>
        <w:t xml:space="preserve">The Strategic Importance of the Environmental Engineer in France Paris</w:t>
      </w:r>
    </w:p>
    <w:p>
      <w:pPr>
        <w:pStyle w:val="FirstParagraph"/>
      </w:pPr>
      <w:r>
        <w:rPr>
          <w:bCs/>
          <w:b/>
        </w:rPr>
        <w:t xml:space="preserve">Abstract:</w:t>
      </w:r>
      <w:r>
        <w:br/>
      </w:r>
      <w:r>
        <w:t xml:space="preserve">This term paper explores the critical role of the environmental engineer within the specific context of France Paris. As a global model for urban sustainability, France Paris faces unique challenges regarding waste management, water quality, air pollution, and climate resilience. The document analyzes how specialized engineering solutions are deployed to meet stringent European Union regulations and local municipal goals. It argues that the environmental engineer is not merely a technical executor but a strategic leader essential for transforming France Paris into a carbon-neutral metropolis by 2050.</w:t>
      </w:r>
    </w:p>
    <w:bookmarkStart w:id="20" w:name="introduction"/>
    <w:p>
      <w:pPr>
        <w:pStyle w:val="Heading2"/>
      </w:pPr>
      <w:r>
        <w:t xml:space="preserve">1. Introduction</w:t>
      </w:r>
    </w:p>
    <w:p>
      <w:pPr>
        <w:pStyle w:val="FirstParagraph"/>
      </w:pPr>
      <w:r>
        <w:t xml:space="preserve">The rapid urbanization of the twenty-first century has placed unprecedented pressure on municipal infrastructure and natural resources. In this global context, France Paris stands out as a historical and cultural capital that is simultaneously undergoing a profound ecological transformation. The city’s dense population, historic architecture, and complex underground infrastructure present distinct challenges that require sophisticated technical interventions. At the forefront of these interventions is the environmental engineer.</w:t>
      </w:r>
    </w:p>
    <w:p>
      <w:pPr>
        <w:pStyle w:val="BodyText"/>
      </w:pPr>
      <w:r>
        <w:t xml:space="preserve">This term paper aims to define the scope of work for an environmental engineer operating in France Paris. It examines the regulatory framework governing environmental standards in France, analyzes key sectors such as water management and waste processing, and discusses emerging technologies that are reshaping urban planning. By understanding these dynamics, one can appreciate how the environmental engineer serves as a bridge between scientific innovation and public policy.</w:t>
      </w:r>
    </w:p>
    <w:bookmarkEnd w:id="20"/>
    <w:bookmarkStart w:id="21" w:name="the-regulatory-landscape-in-france-paris"/>
    <w:p>
      <w:pPr>
        <w:pStyle w:val="Heading2"/>
      </w:pPr>
      <w:r>
        <w:t xml:space="preserve">2. The Regulatory Landscape in France Paris</w:t>
      </w:r>
    </w:p>
    <w:p>
      <w:pPr>
        <w:pStyle w:val="FirstParagraph"/>
      </w:pPr>
      <w:r>
        <w:t xml:space="preserve">To understand the role of the environmental engineer, one must first understand the legal framework in which they operate. In France Paris, engineers are bound by both national laws from France and directives from the European Union. These regulations are among the strictest in the world, particularly concerning water quality and greenhouse gas emissions.</w:t>
      </w:r>
    </w:p>
    <w:p>
      <w:pPr>
        <w:pStyle w:val="BodyText"/>
      </w:pPr>
      <w:r>
        <w:t xml:space="preserve">The French Environmental Code sets rigorous standards for industrial discharge, air quality monitoring, and noise pollution control. For an environmental engineer working in France Paris, compliance is not optional; it is a fundamental component of project design. Furthermore, the "Energy Transition for Green Growth" law mandates significant reductions in carbon footprints across all sectors. Consequently, engineers must integrate life-cycle assessments (LCA) into their projects to ensure that construction and operational phases minimize environmental impact.</w:t>
      </w:r>
    </w:p>
    <w:bookmarkEnd w:id="21"/>
    <w:bookmarkStart w:id="24" w:name="water-management-a-critical-challenge"/>
    <w:p>
      <w:pPr>
        <w:pStyle w:val="Heading2"/>
      </w:pPr>
      <w:r>
        <w:t xml:space="preserve">3. Water Management: A Critical Challenge</w:t>
      </w:r>
    </w:p>
    <w:p>
      <w:pPr>
        <w:pStyle w:val="FirstParagraph"/>
      </w:pPr>
      <w:r>
        <w:t xml:space="preserve">Water management is perhaps the most visible aspect of an environmental engineer's work in France Paris. The city relies on a complex network of sewers, treatment plants, and river systems, including the Seine River. Historically prone to flooding and pollution, the Seine has been a focal point for engineering renewal ahead of major international events like the Olympic Games.</w:t>
      </w:r>
    </w:p>
    <w:bookmarkStart w:id="22" w:name="stormwater-management"/>
    <w:p>
      <w:pPr>
        <w:pStyle w:val="Heading3"/>
      </w:pPr>
      <w:r>
        <w:t xml:space="preserve">3.1 Stormwater Management</w:t>
      </w:r>
    </w:p>
    <w:p>
      <w:pPr>
        <w:pStyle w:val="FirstParagraph"/>
      </w:pPr>
      <w:r>
        <w:t xml:space="preserve">In France Paris, heavy rainfall often overwhelms traditional drainage systems, leading to combined sewer overflows where untreated wastewater enters natural water bodies. Environmental engineers design "green infrastructure" solutions to mitigate this. These include permeable pavements, rain gardens, and retention basins that absorb runoff at the source. By decentralizing stormwater management, engineers reduce the burden on main treatment facilities and prevent local flooding.</w:t>
      </w:r>
    </w:p>
    <w:bookmarkEnd w:id="22"/>
    <w:bookmarkStart w:id="23" w:name="wastewater-treatment"/>
    <w:p>
      <w:pPr>
        <w:pStyle w:val="Heading3"/>
      </w:pPr>
      <w:r>
        <w:t xml:space="preserve">3.2 Wastewater Treatment</w:t>
      </w:r>
    </w:p>
    <w:p>
      <w:pPr>
        <w:pStyle w:val="FirstParagraph"/>
      </w:pPr>
      <w:r>
        <w:t xml:space="preserve">The engineer also oversees advanced wastewater treatment processes. Modern plants in France Paris utilize biological treatments and tertiary filtration to remove microplastics, pharmaceuticals, and nutrients like phosphorus. The goal is not only to clean water for discharge but also to recover resources, such as biogas for energy production and sludge for agricultural fertilizer.</w:t>
      </w:r>
    </w:p>
    <w:bookmarkEnd w:id="23"/>
    <w:bookmarkEnd w:id="24"/>
    <w:bookmarkStart w:id="27" w:name="X4debef81f4b0bf7d6f0d95b07de340de57d3df6"/>
    <w:p>
      <w:pPr>
        <w:pStyle w:val="Heading2"/>
      </w:pPr>
      <w:r>
        <w:t xml:space="preserve">4. Waste Management and the Circular Economy</w:t>
      </w:r>
    </w:p>
    <w:p>
      <w:pPr>
        <w:pStyle w:val="FirstParagraph"/>
      </w:pPr>
      <w:r>
        <w:t xml:space="preserve">The concept of waste has evolved in France Paris from a disposal problem to a resource opportunity. The environmental engineer plays a pivotal role in implementing the circular economy, aiming to keep materials in use for as long as possible.</w:t>
      </w:r>
    </w:p>
    <w:bookmarkStart w:id="25" w:name="sorting-and-recycling"/>
    <w:p>
      <w:pPr>
        <w:pStyle w:val="Heading3"/>
      </w:pPr>
      <w:r>
        <w:t xml:space="preserve">4.1 Sorting and Recycling</w:t>
      </w:r>
    </w:p>
    <w:p>
      <w:pPr>
        <w:pStyle w:val="FirstParagraph"/>
      </w:pPr>
      <w:r>
        <w:t xml:space="preserve">Spatial constraints in France Paris make traditional landfilling impossible. Engineers design compact waste transfer stations and advanced sorting facilities that use optical sensors and robotics to separate recyclables with high precision. The challenge lies in optimizing logistics within a dense urban environment, ensuring that collection routes are efficient to minimize carbon emissions from transport vehicles.</w:t>
      </w:r>
    </w:p>
    <w:bookmarkEnd w:id="25"/>
    <w:bookmarkStart w:id="26" w:name="waste-to-energy"/>
    <w:p>
      <w:pPr>
        <w:pStyle w:val="Heading3"/>
      </w:pPr>
      <w:r>
        <w:t xml:space="preserve">4.2 Waste-to-Energy</w:t>
      </w:r>
    </w:p>
    <w:p>
      <w:pPr>
        <w:pStyle w:val="FirstParagraph"/>
      </w:pPr>
      <w:r>
        <w:t xml:space="preserve">Innovation in energy recovery is another key area. Modern incineration plants in France Paris are equipped with state-of-the-art emission control systems and heat recovery units. Environmental engineers ensure that these facilities meet strict air quality standards while generating electricity or district heating for nearby residential areas, thus displacing fossil fuel usage.</w:t>
      </w:r>
    </w:p>
    <w:bookmarkEnd w:id="26"/>
    <w:bookmarkEnd w:id="27"/>
    <w:bookmarkStart w:id="28" w:name="air-quality-and-urban-mobility"/>
    <w:p>
      <w:pPr>
        <w:pStyle w:val="Heading2"/>
      </w:pPr>
      <w:r>
        <w:t xml:space="preserve">5. Air Quality and Urban Mobility</w:t>
      </w:r>
    </w:p>
    <w:p>
      <w:pPr>
        <w:pStyle w:val="FirstParagraph"/>
      </w:pPr>
      <w:r>
        <w:t xml:space="preserve">Air pollution remains a significant concern in France Paris, primarily due to traffic congestion. The environmental engineer contributes to improving air quality through two main avenues: monitoring and mitigation.</w:t>
      </w:r>
    </w:p>
    <w:p>
      <w:pPr>
        <w:pStyle w:val="BodyText"/>
      </w:pPr>
      <w:r>
        <w:t xml:space="preserve">Monitoring involves deploying dense networks of sensors to identify pollution hotspots in real-time. Engineers analyze this data to advise policymakers on traffic restrictions or low-emission zones. Mitigation efforts involve designing infrastructure that supports active mobility, such as cycling lanes and pedestrian zones, which reduce reliance on private vehicles. Additionally, engineers work on greening projects, such as vertical forests and urban canopies, which act as natural air filters.</w:t>
      </w:r>
    </w:p>
    <w:bookmarkEnd w:id="28"/>
    <w:bookmarkStart w:id="29" w:name="climate-resilience-and-adaptation"/>
    <w:p>
      <w:pPr>
        <w:pStyle w:val="Heading2"/>
      </w:pPr>
      <w:r>
        <w:t xml:space="preserve">6. Climate Resilience and Adaptation</w:t>
      </w:r>
    </w:p>
    <w:p>
      <w:pPr>
        <w:pStyle w:val="FirstParagraph"/>
      </w:pPr>
      <w:r>
        <w:t xml:space="preserve">The effects of climate change are increasingly evident in France Paris, with rising temperatures leading to more frequent heatwaves. The urban heat island effect exacerbates these conditions, making the city uncomfortably hot during summer months. Environmental engineers are tasked with developing adaptation strategies that enhance the city's resilience.</w:t>
      </w:r>
    </w:p>
    <w:p>
      <w:pPr>
        <w:pStyle w:val="BodyText"/>
      </w:pPr>
      <w:r>
        <w:t xml:space="preserve">This includes designing buildings with superior insulation and reflective materials to reduce cooling demands. Engineers also propose water-retaining landscapes that can cool the air through evapotranspiration. These interventions require a multidisciplinary approach, combining hydrology, thermodynamics, and urban planning to create comfortable and sustainable living spaces.</w:t>
      </w:r>
    </w:p>
    <w:bookmarkEnd w:id="29"/>
    <w:bookmarkStart w:id="30" w:name="conclusion"/>
    <w:p>
      <w:pPr>
        <w:pStyle w:val="Heading2"/>
      </w:pPr>
      <w:r>
        <w:t xml:space="preserve">7. Conclusion</w:t>
      </w:r>
    </w:p>
    <w:p>
      <w:pPr>
        <w:pStyle w:val="FirstParagraph"/>
      </w:pPr>
      <w:r>
        <w:t xml:space="preserve">In conclusion, the environmental engineer in France Paris is a multifaceted professional whose work extends far beyond traditional engineering boundaries. They are integral to the city’s ability to meet its ambitious climate goals, manage scarce resources efficiently, and improve the quality of life for its residents. From ensuring clean water in the Seine River to implementing circular waste systems and mitigating urban heat, their expertise is vital.</w:t>
      </w:r>
    </w:p>
    <w:p>
      <w:pPr>
        <w:pStyle w:val="BodyText"/>
      </w:pPr>
      <w:r>
        <w:t xml:space="preserve">As France Paris continues to evolve as a global leader in sustainability, the demand for skilled environmental engineers will only grow. Their role will become even more critical as new technologies emerge and regulatory pressures intensify. Ultimately, the success of any environmental policy in this historic capital depends on the technical proficiency and innovative thinking of these professionals.</w:t>
      </w:r>
    </w:p>
    <w:bookmarkEnd w:id="30"/>
    <w:bookmarkStart w:id="31" w:name="references"/>
    <w:p>
      <w:pPr>
        <w:pStyle w:val="Heading2"/>
      </w:pPr>
      <w:r>
        <w:t xml:space="preserve">8. References</w:t>
      </w:r>
    </w:p>
    <w:p>
      <w:pPr>
        <w:numPr>
          <w:ilvl w:val="0"/>
          <w:numId w:val="1001"/>
        </w:numPr>
        <w:pStyle w:val="Compact"/>
      </w:pPr>
      <w:r>
        <w:t xml:space="preserve">Mairie de Paris. (2023). *Climate Action Plan 4: A Resilient Paris for 2050*.</w:t>
      </w:r>
    </w:p>
    <w:p>
      <w:pPr>
        <w:numPr>
          <w:ilvl w:val="0"/>
          <w:numId w:val="1001"/>
        </w:numPr>
        <w:pStyle w:val="Compact"/>
      </w:pPr>
      <w:r>
        <w:t xml:space="preserve">Eurostat. (2023). *Environmental Accounts and Statistics in the European Union*.</w:t>
      </w:r>
    </w:p>
    <w:p>
      <w:pPr>
        <w:numPr>
          <w:ilvl w:val="0"/>
          <w:numId w:val="1001"/>
        </w:numPr>
        <w:pStyle w:val="Compact"/>
      </w:pPr>
      <w:r>
        <w:t xml:space="preserve">French Ministry of Ecological Transition. (2024). *Regulations on Waste Management and Recycling Targets*.</w:t>
      </w:r>
    </w:p>
    <w:p>
      <w:pPr>
        <w:numPr>
          <w:ilvl w:val="0"/>
          <w:numId w:val="1001"/>
        </w:numPr>
        <w:pStyle w:val="Compact"/>
      </w:pPr>
      <w:r>
        <w:t xml:space="preserve">ADEME (French Agency for Environmental and Energy Management). (2023). *Circular Economy Strategies in Metropolitan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France Paris</dc:title>
  <dc:creator/>
  <dc:language>en</dc:language>
  <cp:keywords/>
  <dcterms:created xsi:type="dcterms:W3CDTF">2026-07-29T10:57:53Z</dcterms:created>
  <dcterms:modified xsi:type="dcterms:W3CDTF">2026-07-29T10:57:53Z</dcterms:modified>
</cp:coreProperties>
</file>

<file path=docProps/custom.xml><?xml version="1.0" encoding="utf-8"?>
<Properties xmlns="http://schemas.openxmlformats.org/officeDocument/2006/custom-properties" xmlns:vt="http://schemas.openxmlformats.org/officeDocument/2006/docPropsVTypes"/>
</file>