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Institution:</w:t>
      </w:r>
    </w:p>
    <w:bookmarkStart w:id="28" w:name="X47ca41980b36eadd1a7038a449ec1d95660efa9"/>
    <w:p>
      <w:pPr>
        <w:pStyle w:val="Heading1"/>
      </w:pPr>
      <w:r>
        <w:t xml:space="preserve">The Role of the Environmental Engineer in Japan Tokyo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intersection of rapid urbanization and environmental sustainability presents one of the most complex engineering challenges in the modern world. In this context,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stands as a paradigmatic case study for high-density living amidst strict ecological constraints. As one of the world’s most populous metropolitan areas,</w:t>
      </w:r>
    </w:p>
    <w:p>
      <w:pPr>
        <w:pStyle w:val="BodyText"/>
      </w:pPr>
      <w:r>
        <w:t xml:space="preserve">Japan TokyoEnvironmental Engineer. This term paper explores the critical functions of an</w:t>
      </w:r>
      <w:r>
        <w:t xml:space="preserve"> </w:t>
      </w:r>
      <w:r>
        <w:rPr>
          <w:bCs/>
          <w:b/>
        </w:rPr>
        <w:t xml:space="preserve">Environmental EngineerJapan Tokyo</w:t>
      </w:r>
      <w:r>
        <w:t xml:space="preserve">, analyzing how specialized engineering principles are applied to maintain urban livability while adhering to rigorous environmental standards.</w:t>
      </w:r>
    </w:p>
    <w:bookmarkEnd w:id="20"/>
    <w:bookmarkStart w:id="21" w:name="ii.-the-unique-context-of-japan-tokyo"/>
    <w:p>
      <w:pPr>
        <w:pStyle w:val="Heading2"/>
      </w:pPr>
      <w:r>
        <w:t xml:space="preserve">Ii. The Unique Context of Japan Tokyo</w:t>
      </w:r>
    </w:p>
    <w:p>
      <w:pPr>
        <w:pStyle w:val="FirstParagraph"/>
      </w:pPr>
      <w:r>
        <w:t xml:space="preserve">To understand the necessity and function of an</w:t>
      </w:r>
      <w:r>
        <w:t xml:space="preserve"> </w:t>
      </w:r>
      <w:r>
        <w:rPr>
          <w:iCs/>
          <w:i/>
        </w:rPr>
        <w:t xml:space="preserve">Environmental EngineerJapan Tokyo. Unlike sprawling Western cities,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Japan Tokyo</w:t>
      </w:r>
    </w:p>
    <w:p>
      <w:pPr>
        <w:pStyle w:val="BodyText"/>
      </w:pPr>
      <w:r>
        <w:t xml:space="preserve">Today,</w:t>
      </w:r>
      <w:r>
        <w:t xml:space="preserve"> </w:t>
      </w:r>
      <w:r>
        <w:rPr>
          <w:bCs/>
          <w:b/>
        </w:rPr>
        <w:t xml:space="preserve">Japan TokyoEnvironmental Engineer</w:t>
      </w:r>
    </w:p>
    <w:bookmarkEnd w:id="21"/>
    <w:bookmarkStart w:id="22" w:name="Xf1e0a6ef6edbe0c95b6c602582d1bdda8c121a6"/>
    <w:p>
      <w:pPr>
        <w:pStyle w:val="Heading2"/>
      </w:pPr>
      <w:r>
        <w:t xml:space="preserve">Iii. Water Resource Management and Treatment</w:t>
      </w:r>
    </w:p>
    <w:p>
      <w:pPr>
        <w:pStyle w:val="FirstParagraph"/>
      </w:pPr>
      <w:r>
        <w:t xml:space="preserve">One of the most visible contributions of an</w:t>
      </w:r>
      <w:r>
        <w:t xml:space="preserve"> </w:t>
      </w:r>
      <w:r>
        <w:rPr>
          <w:bCs/>
          <w:b/>
        </w:rPr>
        <w:t xml:space="preserve">Environmental EngineerJapan TokyoJapan Tokyo</w:t>
      </w:r>
    </w:p>
    <w:p>
      <w:pPr>
        <w:pStyle w:val="BodyText"/>
      </w:pPr>
      <w:r>
        <w:t xml:space="preserve">The concept of "reclaimed water" is particularly prevalent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. Environmental engineers design systems that treat sewage to a level suitable for non-potable uses such as toilet flushing, fire protection and industrial cooling. This reduces the strain on primary water sources. Furthermore, given the seismic risks in</w:t>
      </w:r>
      <w:r>
        <w:t xml:space="preserve"> </w:t>
      </w:r>
      <w:r>
        <w:rPr>
          <w:bCs/>
          <w:b/>
        </w:rPr>
        <w:t xml:space="preserve">Japan TokyoEnvironmental Engineer</w:t>
      </w:r>
    </w:p>
    <w:bookmarkEnd w:id="22"/>
    <w:bookmarkStart w:id="23" w:name="Xaf320f1d07581a5426b4a6e33e0e5c904ecffbb"/>
    <w:p>
      <w:pPr>
        <w:pStyle w:val="Heading2"/>
      </w:pPr>
      <w:r>
        <w:t xml:space="preserve">Iv. Waste Management and Circular Economy Integration</w:t>
      </w:r>
    </w:p>
    <w:p>
      <w:pPr>
        <w:pStyle w:val="FirstParagraph"/>
      </w:pPr>
      <w:r>
        <w:t xml:space="preserve">Waste management is another critical domain where an</w:t>
      </w:r>
      <w:r>
        <w:t xml:space="preserve"> </w:t>
      </w:r>
      <w:r>
        <w:rPr>
          <w:bCs/>
          <w:b/>
        </w:rPr>
        <w:t xml:space="preserve">Environmental EngineerJapan Tokyo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Japan TokyoEnvironmental Engineer</w:t>
      </w:r>
    </w:p>
    <w:bookmarkEnd w:id="23"/>
    <w:bookmarkStart w:id="24" w:name="X2435328e4e83cc78c229036e58d684acc57b83a"/>
    <w:p>
      <w:pPr>
        <w:pStyle w:val="Heading2"/>
      </w:pPr>
      <w:r>
        <w:t xml:space="preserve">V. Air Quality Control and Sustainable Energy</w:t>
      </w:r>
    </w:p>
    <w:p>
      <w:pPr>
        <w:pStyle w:val="FirstParagraph"/>
      </w:pPr>
      <w:r>
        <w:t xml:space="preserve">As traffic congestion remains a challenge in</w:t>
      </w:r>
      <w:r>
        <w:t xml:space="preserve"> </w:t>
      </w:r>
      <w:r>
        <w:rPr>
          <w:bCs/>
          <w:b/>
        </w:rPr>
        <w:t xml:space="preserve">Japan TokyoEnvironmental Engineer</w:t>
      </w:r>
    </w:p>
    <w:p>
      <w:pPr>
        <w:pStyle w:val="BodyText"/>
      </w:pPr>
      <w:r>
        <w:t xml:space="preserve">Additionally, energy efficiency in buildings constitutes a major focus area. With strict building codes in place,</w:t>
      </w:r>
    </w:p>
    <w:p>
      <w:pPr>
        <w:pStyle w:val="BodyText"/>
      </w:pPr>
      <w:r>
        <w:t xml:space="preserve">Environmental EngineerJapan Tokyo. They integrate renewable energy sources such as solar panels and geothermal heating into urban infrastructure.</w:t>
      </w:r>
    </w:p>
    <w:bookmarkEnd w:id="24"/>
    <w:bookmarkStart w:id="25" w:name="X8c97b689a1d6ddff0bda1caed6c7b9fb20f62b6"/>
    <w:p>
      <w:pPr>
        <w:pStyle w:val="Heading2"/>
      </w:pPr>
      <w:r>
        <w:t xml:space="preserve">Vi. Disaster Resilience and Climate Adaptation</w:t>
      </w:r>
    </w:p>
    <w:p>
      <w:pPr>
        <w:pStyle w:val="FirstParagraph"/>
      </w:pPr>
      <w:r>
        <w:t xml:space="preserve">The final aspect of this role is disaster resilience. In</w:t>
      </w:r>
      <w:r>
        <w:t xml:space="preserve"> </w:t>
      </w:r>
      <w:r>
        <w:rPr>
          <w:bCs/>
          <w:b/>
        </w:rPr>
        <w:t xml:space="preserve">Japan Tokyo</w:t>
      </w:r>
    </w:p>
    <w:bookmarkEnd w:id="25"/>
    <w:bookmarkStart w:id="26" w:name="vii.-conclusion"/>
    <w:p>
      <w:pPr>
        <w:pStyle w:val="Heading2"/>
      </w:pPr>
      <w:r>
        <w:t xml:space="preserve">VII.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iCs/>
          <w:i/>
        </w:rPr>
        <w:t xml:space="preserve">Environmental EngineerJapan TokyoJapan TokyoEnvironmental EngineerJapan Tokyo</w:t>
      </w:r>
    </w:p>
    <w:bookmarkEnd w:id="26"/>
    <w:bookmarkStart w:id="27" w:name="viii.-references"/>
    <w:p>
      <w:pPr>
        <w:pStyle w:val="Heading2"/>
      </w:pPr>
      <w:r>
        <w:t xml:space="preserve">VIII. References</w:t>
      </w:r>
    </w:p>
    <w:p>
      <w:pPr>
        <w:numPr>
          <w:ilvl w:val="0"/>
          <w:numId w:val="1001"/>
        </w:numPr>
        <w:pStyle w:val="Compact"/>
      </w:pPr>
      <w:r>
        <w:t xml:space="preserve">Kobayashi, T., &amp; Suzuki, K. (2019). Urban Water Management in High-Density Cities: The Case of Tokyo. Journal of Environmental Engineering.</w:t>
      </w:r>
    </w:p>
    <w:p>
      <w:pPr>
        <w:numPr>
          <w:ilvl w:val="0"/>
          <w:numId w:val="1001"/>
        </w:numPr>
        <w:pStyle w:val="Compact"/>
      </w:pPr>
      <w:r>
        <w:t xml:space="preserve">Ministry of the Environment Japan. (2018). White Paper on the Environment 2018: Towards a Sustainable Society.</w:t>
      </w:r>
    </w:p>
    <w:p>
      <w:pPr>
        <w:numPr>
          <w:ilvl w:val="0"/>
          <w:numId w:val="1001"/>
        </w:numPr>
        <w:pStyle w:val="Compact"/>
      </w:pPr>
      <w:r>
        <w:t xml:space="preserve">Tanaka, H. (2020). Waste-to-Energy Technologies in Metropolitan Areas: Lessons from Tokyo. International Journal of Sustainable Energy.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Environmental Engineer in Japan Tokyo</dc:title>
  <dc:creator/>
  <dc:language>en</dc:language>
  <cp:keywords/>
  <dcterms:created xsi:type="dcterms:W3CDTF">2026-07-29T18:56:48Z</dcterms:created>
  <dcterms:modified xsi:type="dcterms:W3CDTF">2026-07-29T18:56:48Z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