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8" w:name="X7fee3f713724816c3b88ad5a55fa4d4ba464688"/>
    <w:p>
      <w:pPr>
        <w:pStyle w:val="Heading1"/>
      </w:pPr>
      <w:r>
        <w:t xml:space="preserve">The Role of the Environmental Engineer in Morocco Casablanca:</w:t>
      </w:r>
      <w:r>
        <w:br/>
      </w:r>
      <w:r>
        <w:t xml:space="preserve">A Critical Analysis for Sustainable Urban Development</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Environmental Engineering and Urban Planning</w:t>
      </w:r>
    </w:p>
    <w:bookmarkStart w:id="20" w:name="i.-introduction"/>
    <w:p>
      <w:pPr>
        <w:pStyle w:val="Heading2"/>
      </w:pPr>
      <w:r>
        <w:t xml:space="preserve">I. Introduction</w:t>
      </w:r>
    </w:p>
    <w:p>
      <w:pPr>
        <w:pStyle w:val="FirstParagraph"/>
      </w:pPr>
      <w:r>
        <w:t xml:space="preserve">The rapid urbanization of the twenty-first century has presented unprecedented challenges to infrastructure, public health, and ecological stability. Nowhere is this more evident than in Casablanca, the economic capital of Morocco. As a sprawling metropolis housing nearly four million inhabitants and serving as the primary industrial hub of North Africa, Casablanca faces a complex array of environmental issues ranging from waste management crises to air quality degradation and water scarcity. In this context, the</w:t>
      </w:r>
      <w:r>
        <w:t xml:space="preserve"> </w:t>
      </w:r>
      <w:r>
        <w:rPr>
          <w:bCs/>
          <w:b/>
        </w:rPr>
        <w:t xml:space="preserve">Environmental Engineer</w:t>
      </w:r>
      <w:r>
        <w:t xml:space="preserve"> </w:t>
      </w:r>
      <w:r>
        <w:t xml:space="preserve">emerges not merely as a technical specialist but as a pivotal actor in ensuring the sustainable future of</w:t>
      </w:r>
      <w:r>
        <w:t xml:space="preserve"> </w:t>
      </w:r>
      <w:r>
        <w:rPr>
          <w:bCs/>
          <w:b/>
        </w:rPr>
        <w:t xml:space="preserve">Morocco Casablanca</w:t>
      </w:r>
      <w:r>
        <w:t xml:space="preserve">. This term paper explores the multifaceted responsibilities of environmental engineers in this specific geographic and economic context, analyzing their role in addressing waste management, water resource conservation, air quality regulation, and climate change adaptation.</w:t>
      </w:r>
    </w:p>
    <w:bookmarkEnd w:id="20"/>
    <w:bookmarkStart w:id="21" w:name="Xdae942c2e8fefd2521fb369e10fa5ac4c1dd9fb"/>
    <w:p>
      <w:pPr>
        <w:pStyle w:val="Heading2"/>
      </w:pPr>
      <w:r>
        <w:t xml:space="preserve">II. The Context: Urbanization Pressures in Casablanca</w:t>
      </w:r>
    </w:p>
    <w:p>
      <w:pPr>
        <w:pStyle w:val="FirstParagraph"/>
      </w:pPr>
      <w:r>
        <w:t xml:space="preserve">To understand the necessity of specialized engineering interventions one must first appreciate the scale of the challenge facing</w:t>
      </w:r>
      <w:r>
        <w:t xml:space="preserve"> </w:t>
      </w:r>
      <w:r>
        <w:rPr>
          <w:bCs/>
          <w:b/>
        </w:rPr>
        <w:t xml:space="preserve">Morocco Casablanca</w:t>
      </w:r>
      <w:r>
        <w:t xml:space="preserve">. Historically known as "America's City" due to its rapid growth during the colonial era, Casablanca has continued to expand at an alarming rate. This demographic explosion has strained existing municipal services and natural resources. The city generates thousands of tons of solid waste daily, a significant portion of which ends up in informal dumps or is improperly managed. Furthermore, the concentration of heavy industry—ranging from petrochemicals to textiles—alongside a dense traffic network comprising hundreds of thousands of vehicles has resulted in deteriorating air quality indices.</w:t>
      </w:r>
    </w:p>
    <w:p>
      <w:pPr>
        <w:pStyle w:val="BodyText"/>
      </w:pPr>
      <w:r>
        <w:t xml:space="preserve">The geographical location of</w:t>
      </w:r>
      <w:r>
        <w:t xml:space="preserve"> </w:t>
      </w:r>
      <w:r>
        <w:rPr>
          <w:bCs/>
          <w:b/>
        </w:rPr>
        <w:t xml:space="preserve">Morocco Casablanca</w:t>
      </w:r>
      <w:r>
        <w:t xml:space="preserve">, situated on the Atlantic coast, also exposes it to specific environmental vulnerabilities, including coastal erosion and the risks associated with rising sea levels. Consequently, traditional civil engineering approaches are no longer sufficient. There is a pressing need for integrated solutions that balance economic development with ecological preservation, a role specifically designed for the modern</w:t>
      </w:r>
      <w:r>
        <w:t xml:space="preserve"> </w:t>
      </w:r>
      <w:r>
        <w:rPr>
          <w:bCs/>
          <w:b/>
        </w:rPr>
        <w:t xml:space="preserve">Environmental Engineer</w:t>
      </w:r>
      <w:r>
        <w:t xml:space="preserve">.</w:t>
      </w:r>
    </w:p>
    <w:bookmarkEnd w:id="21"/>
    <w:bookmarkStart w:id="22" w:name="X12c2361fad3296cfd7f5bdb692c4706268878c3"/>
    <w:p>
      <w:pPr>
        <w:pStyle w:val="Heading2"/>
      </w:pPr>
      <w:r>
        <w:t xml:space="preserve">III. Waste Management and Circular Economy Integration</w:t>
      </w:r>
    </w:p>
    <w:p>
      <w:pPr>
        <w:pStyle w:val="FirstParagraph"/>
      </w:pPr>
      <w:r>
        <w:t xml:space="preserve">The most visible challenge facing the municipality is solid waste management. For decades, the primary strategy involved landfilling, which poses severe risks of soil and groundwater contamination, particularly given the proximity of some dump sites to residential areas and aquifers. The</w:t>
      </w:r>
      <w:r>
        <w:t xml:space="preserve"> </w:t>
      </w:r>
      <w:r>
        <w:rPr>
          <w:bCs/>
          <w:b/>
        </w:rPr>
        <w:t xml:space="preserve">Environmental Engineer</w:t>
      </w:r>
      <w:r>
        <w:t xml:space="preserve"> </w:t>
      </w:r>
      <w:r>
        <w:t xml:space="preserve">plays a critical role in transitioning this system toward a circular economy model.</w:t>
      </w:r>
    </w:p>
    <w:p>
      <w:pPr>
        <w:pStyle w:val="BodyText"/>
      </w:pPr>
      <w:r>
        <w:t xml:space="preserve">This transition involves several technical steps. First, engineers design advanced sorting facilities to separate organic waste from recyclables and hazardous materials. In the context of</w:t>
      </w:r>
      <w:r>
        <w:t xml:space="preserve"> </w:t>
      </w:r>
      <w:r>
        <w:rPr>
          <w:bCs/>
          <w:b/>
        </w:rPr>
        <w:t xml:space="preserve">Morocco Casablanca</w:t>
      </w:r>
      <w:r>
        <w:t xml:space="preserve">, where informal recycling sectors are prevalent, integrating these workers into formal systems is both a social and engineering challenge. Second, environmental engineers develop anaerobic digestion plants to convert organic waste into biogas and compost, thereby reducing landfill volume while producing renewable energy and agricultural inputs. Finally, they design treatment protocols for hazardous industrial waste generated by the city's manufacturing sector, ensuring compliance with national regulations such as Law 10-99 relating to the protection of the environment against pollution.</w:t>
      </w:r>
    </w:p>
    <w:bookmarkEnd w:id="22"/>
    <w:bookmarkStart w:id="23" w:name="Xf6cdc8f3df055c5c221c0a8f8c2b2f7bfe573f8"/>
    <w:p>
      <w:pPr>
        <w:pStyle w:val="Heading2"/>
      </w:pPr>
      <w:r>
        <w:t xml:space="preserve">IV. Water Resource Management and Sanitation</w:t>
      </w:r>
    </w:p>
    <w:p>
      <w:pPr>
        <w:pStyle w:val="FirstParagraph"/>
      </w:pPr>
      <w:r>
        <w:t xml:space="preserve">Morocco has historically faced water stress, a situation exacerbated by climate change and increased urban demand. In</w:t>
      </w:r>
      <w:r>
        <w:t xml:space="preserve"> </w:t>
      </w:r>
      <w:r>
        <w:rPr>
          <w:bCs/>
          <w:b/>
        </w:rPr>
        <w:t xml:space="preserve">Morocco Casablanca</w:t>
      </w:r>
      <w:r>
        <w:t xml:space="preserve">, the demand for potable water exceeds local supply capacities, making efficient management paramount. The</w:t>
      </w:r>
      <w:r>
        <w:t xml:space="preserve"> </w:t>
      </w:r>
      <w:r>
        <w:rPr>
          <w:bCs/>
          <w:b/>
        </w:rPr>
        <w:t xml:space="preserve">Environmental Engineer</w:t>
      </w:r>
      <w:r>
        <w:t xml:space="preserve"> </w:t>
      </w:r>
      <w:r>
        <w:t xml:space="preserve">is central to optimizing this scarce resource through two main avenues: wastewater treatment and rainwater harvesting.</w:t>
      </w:r>
    </w:p>
    <w:p>
      <w:pPr>
        <w:pStyle w:val="BodyText"/>
      </w:pPr>
      <w:r>
        <w:t xml:space="preserve">The city relies heavily on advanced wastewater treatment plants (WWTPs). Engineers are responsible for maintaining and upgrading these facilities to ensure that effluents discharged into the Atlantic Ocean or reused for irrigation meet strict quality standards. This prevents marine pollution, which impacts local fisheries and tourism, key economic pillars of the region. Moreover, environmental engineers are designing systems to treat greywater from industrial zones for reuse in irrigation or cooling processes, thereby reducing the strain on potable water supplies.</w:t>
      </w:r>
    </w:p>
    <w:p>
      <w:pPr>
        <w:pStyle w:val="BodyText"/>
      </w:pPr>
      <w:r>
        <w:t xml:space="preserve">Additionally, given the irregular rainfall patterns characteristic of Morocco's climate, engineers are implementing green infrastructure solutions. This includes designing permeable pavements and urban wetlands that capture rainwater during heavy storms to prevent flooding while recharging local aquifers. These nature-based solutions are essential for making the urban landscape of</w:t>
      </w:r>
      <w:r>
        <w:t xml:space="preserve"> </w:t>
      </w:r>
      <w:r>
        <w:rPr>
          <w:bCs/>
          <w:b/>
        </w:rPr>
        <w:t xml:space="preserve">Morocco Casablanca</w:t>
      </w:r>
      <w:r>
        <w:t xml:space="preserve"> </w:t>
      </w:r>
      <w:r>
        <w:t xml:space="preserve">more resilient.</w:t>
      </w:r>
    </w:p>
    <w:bookmarkEnd w:id="23"/>
    <w:bookmarkStart w:id="24" w:name="Xd3fd160b0844ed1c9cbbf56e0a56c52846b54c4"/>
    <w:p>
      <w:pPr>
        <w:pStyle w:val="Heading2"/>
      </w:pPr>
      <w:r>
        <w:t xml:space="preserve">V. Air Quality Control and Industrial Regulation</w:t>
      </w:r>
    </w:p>
    <w:p>
      <w:pPr>
        <w:pStyle w:val="FirstParagraph"/>
      </w:pPr>
      <w:r>
        <w:t xml:space="preserve">Air pollution in Casablanca is a significant public health concern, primarily driven by vehicular emissions and industrial output. The concentration of particulate matter (PM2.5 and PM10) often exceeds World Health Organization guidelines. Here, the</w:t>
      </w:r>
      <w:r>
        <w:t xml:space="preserve"> </w:t>
      </w:r>
      <w:r>
        <w:rPr>
          <w:bCs/>
          <w:b/>
        </w:rPr>
        <w:t xml:space="preserve">Environmental Engineer</w:t>
      </w:r>
      <w:r>
        <w:t xml:space="preserve"> </w:t>
      </w:r>
      <w:r>
        <w:t xml:space="preserve">acts as both a monitor and a regulator.</w:t>
      </w:r>
    </w:p>
    <w:p>
      <w:pPr>
        <w:pStyle w:val="BodyText"/>
      </w:pPr>
      <w:r>
        <w:t xml:space="preserve">Technically, this involves the deployment of air quality monitoring networks across different districts to identify pollution hotspots. Data collected is analyzed to model dispersion patterns and propose mitigation strategies. For industries, engineers conduct environmental impact assessments (EIAs) for new projects and ensure that existing factories install appropriate emission control technologies, such as scrubbers and electrostatic precipitators. They also advise on the optimization of industrial processes to reduce fuel consumption and carbon footprints.</w:t>
      </w:r>
    </w:p>
    <w:p>
      <w:pPr>
        <w:pStyle w:val="BodyText"/>
      </w:pPr>
      <w:r>
        <w:t xml:space="preserve">Furthermore, environmental engineers contribute to urban planning by advocating for green belts and vertical gardens that act as natural air filters. In</w:t>
      </w:r>
      <w:r>
        <w:t xml:space="preserve"> </w:t>
      </w:r>
      <w:r>
        <w:rPr>
          <w:bCs/>
          <w:b/>
        </w:rPr>
        <w:t xml:space="preserve">Morocco Casablanca</w:t>
      </w:r>
      <w:r>
        <w:t xml:space="preserve">, integrating vegetation into high-density areas is a strategy being increasingly adopted to mitigate the "urban heat island" effect and improve air quality simultaneously.</w:t>
      </w:r>
    </w:p>
    <w:bookmarkEnd w:id="24"/>
    <w:bookmarkStart w:id="25" w:name="X7e4565c4b0d3410a9ad0235a7a8b7c5fff1625f"/>
    <w:p>
      <w:pPr>
        <w:pStyle w:val="Heading2"/>
      </w:pPr>
      <w:r>
        <w:t xml:space="preserve">VI. Climate Change Adaptation and Renewable Energy</w:t>
      </w:r>
    </w:p>
    <w:p>
      <w:pPr>
        <w:pStyle w:val="FirstParagraph"/>
      </w:pPr>
      <w:r>
        <w:t xml:space="preserve">The global push for sustainability has reached Morocco, with national commitments to reduce greenhouse gas emissions by 45.5% by 2030. As the economic engine of the country, Casablanca is under pressure to lead this transition. The</w:t>
      </w:r>
      <w:r>
        <w:t xml:space="preserve"> </w:t>
      </w:r>
      <w:r>
        <w:rPr>
          <w:bCs/>
          <w:b/>
        </w:rPr>
        <w:t xml:space="preserve">Environmental Engineer</w:t>
      </w:r>
      <w:r>
        <w:t xml:space="preserve"> </w:t>
      </w:r>
      <w:r>
        <w:t xml:space="preserve">is instrumental in integrating renewable energy sources into the urban fabric.</w:t>
      </w:r>
    </w:p>
    <w:p>
      <w:pPr>
        <w:pStyle w:val="BodyText"/>
      </w:pPr>
      <w:r>
        <w:t xml:space="preserve">This includes designing solar photovoltaic installations on commercial and industrial rooftops, which are abundant in Casablanca due to its large industrial zones. Engineers also work on wind energy integration, leveraging Morocco's coastal wind resources. Beyond generation, they focus on energy efficiency in buildings through green building certifications (like LEED or Estidama), ensuring that the rapid construction boom in</w:t>
      </w:r>
      <w:r>
        <w:t xml:space="preserve"> </w:t>
      </w:r>
      <w:r>
        <w:rPr>
          <w:bCs/>
          <w:b/>
        </w:rPr>
        <w:t xml:space="preserve">Morocco Casablanca</w:t>
      </w:r>
      <w:r>
        <w:t xml:space="preserve"> </w:t>
      </w:r>
      <w:r>
        <w:t xml:space="preserve">adheres to sustainable design principles.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Morocco Casablanca</w:t>
      </w:r>
      <w:r>
        <w:t xml:space="preserve"> </w:t>
      </w:r>
      <w:r>
        <w:t xml:space="preserve">is indispensable for navigating the complex intersection of economic growth and environmental sustainability. The challenges facing this metropolis—waste accumulation, water scarcity, air pollution, and climate vulnerability—require sophisticated technical solutions that go beyond traditional infrastructure development. By implementing circular economy principles in waste management, optimizing water cycles through advanced treatment and reuse strategies, regulating industrial emissions to protect public health, and integrating renewable energy into the urban grid, environmental engineers provide the blueprint for a resilient future.</w:t>
      </w:r>
    </w:p>
    <w:p>
      <w:pPr>
        <w:pStyle w:val="BodyText"/>
      </w:pPr>
      <w:r>
        <w:t xml:space="preserve">As Casablanca continues to expand, it is imperative that policymakers invest in this profession and empower these professionals with the necessary regulatory tools. Only through the dedicated application of environmental engineering expertise can</w:t>
      </w:r>
      <w:r>
        <w:t xml:space="preserve"> </w:t>
      </w:r>
      <w:r>
        <w:rPr>
          <w:bCs/>
          <w:b/>
        </w:rPr>
        <w:t xml:space="preserve">Morocco Casablanca</w:t>
      </w:r>
      <w:r>
        <w:t xml:space="preserve"> </w:t>
      </w:r>
      <w:r>
        <w:t xml:space="preserve">transform its environmental challenges into opportunities for sustainable development, ensuring a healthy and prosperous life for its inhabitants while preserving the ecological integrity of Morocco’s coastal heritage.</w:t>
      </w:r>
    </w:p>
    <w:bookmarkEnd w:id="26"/>
    <w:bookmarkStart w:id="27" w:name="viii.-references-illustrative"/>
    <w:p>
      <w:pPr>
        <w:pStyle w:val="Heading2"/>
      </w:pPr>
      <w:r>
        <w:t xml:space="preserve">VIII. References (Illustrative)</w:t>
      </w:r>
    </w:p>
    <w:p>
      <w:pPr>
        <w:numPr>
          <w:ilvl w:val="0"/>
          <w:numId w:val="1001"/>
        </w:numPr>
        <w:pStyle w:val="Compact"/>
      </w:pPr>
      <w:r>
        <w:t xml:space="preserve">Hakam, A., et al. "Urban Waste Management Strategies in Casablanca: Challenges and Opportunities." Journal of Environmental Engineering, 2019.</w:t>
      </w:r>
    </w:p>
    <w:p>
      <w:pPr>
        <w:numPr>
          <w:ilvl w:val="0"/>
          <w:numId w:val="1001"/>
        </w:numPr>
        <w:pStyle w:val="Compact"/>
      </w:pPr>
      <w:r>
        <w:t xml:space="preserve">Kingdom of Morocco. Law 10-99 Relating to the Protection of the Environment Against Pollution.</w:t>
      </w:r>
    </w:p>
    <w:p>
      <w:pPr>
        <w:numPr>
          <w:ilvl w:val="0"/>
          <w:numId w:val="1001"/>
        </w:numPr>
        <w:pStyle w:val="Compact"/>
      </w:pPr>
      <w:r>
        <w:t xml:space="preserve">Moroccan National Commission for Sustainable Development. "Climate Change Adaptation Plans for Coastal Cities."</w:t>
      </w:r>
    </w:p>
    <w:p>
      <w:pPr>
        <w:numPr>
          <w:ilvl w:val="0"/>
          <w:numId w:val="1001"/>
        </w:numPr>
        <w:pStyle w:val="Compact"/>
      </w:pPr>
      <w:r>
        <w:t xml:space="preserve">Vidal, J., et al. "Water Stress and Urban Resilience in North Africa." International Journal of Water Resources,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Morocco Casablanca</dc:title>
  <dc:creator/>
  <dc:language>en</dc:language>
  <cp:keywords/>
  <dcterms:created xsi:type="dcterms:W3CDTF">2026-07-29T18:54:30Z</dcterms:created>
  <dcterms:modified xsi:type="dcterms:W3CDTF">2026-07-29T18:54:30Z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