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4" w:name="Xd442f3a012275829da3432e73e2ada7e0a42b34"/>
    <w:p>
      <w:pPr>
        <w:pStyle w:val="Heading1"/>
      </w:pPr>
      <w:r>
        <w:t xml:space="preserve">Term Paper</w:t>
      </w:r>
      <w:r>
        <w:br/>
      </w:r>
      <w:r>
        <w:t xml:space="preserve">The Strategic Role of the Environmental Engineer in Russia Saint Petersburg</w:t>
      </w:r>
    </w:p>
    <w:p>
      <w:pPr>
        <w:pStyle w:val="FirstParagraph"/>
      </w:pPr>
      <w:r>
        <w:rPr>
          <w:bCs/>
          <w:b/>
        </w:rPr>
        <w:t xml:space="preserve">Date:</w:t>
      </w:r>
      <w:r>
        <w:t xml:space="preserve"> </w:t>
      </w:r>
      <w:r>
        <w:t xml:space="preserve">October 26, 2023</w:t>
      </w:r>
      <w:r>
        <w:br/>
      </w:r>
      <w:r>
        <w:rPr>
          <w:bCs/>
          <w:b/>
        </w:rPr>
        <w:t xml:space="preserve">Institution:Course:</w:t>
      </w:r>
    </w:p>
    <w:p>
      <w:pPr>
        <w:pStyle w:val="BodyText"/>
      </w:pPr>
      <w:r>
        <w:t xml:space="preserve">Student Name:</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and evolving role of the Environmental Engineer within the specific context of Russia Saint Petersburg. As one of Russia’s most culturally significant, economically vital, and geographically unique cities, Saint Petersburg faces distinct environmental challenges ranging from water quality management in a deltaic landscape to air pollution control in a dense urban environment. This document analyzes how the Environmental Engineer acts as a pivotal mediator between industrial progress and ecological preservation. By examining local regulations such as the Federal Law "On Environmental Protection," infrastructure projects like the Northern Water Supply Scheme, and climate change impacts, this paper argues that the Environmental Engineer is not merely a technical specialist but a strategic necessity for sustainable urban development in Russia Saint Petersburg.</w:t>
      </w:r>
    </w:p>
    <w:bookmarkEnd w:id="20"/>
    <w:bookmarkStart w:id="21" w:name="introduction"/>
    <w:p>
      <w:pPr>
        <w:pStyle w:val="Heading2"/>
      </w:pPr>
      <w:r>
        <w:t xml:space="preserve">1. Introduction</w:t>
      </w:r>
    </w:p>
    <w:p>
      <w:pPr>
        <w:pStyle w:val="FirstParagraph"/>
      </w:pPr>
      <w:r>
        <w:t xml:space="preserve">The city of Saint Petersburg presents a paradoxical environmental profile. It is often referred to as the "Venice of the North" due to its extensive network of rivers and canals, yet it stands as an industrial hub with a heavy historical legacy in manufacturing and shipping. This duality creates complex environmental pressures that require sophisticated technical solutions. The Environmental Engineer plays a central role in navigating these complexities. In the context of Russia Saint Petersburg, the profession has shifted from basic remediation to proactive sustainability management.</w:t>
      </w:r>
    </w:p>
    <w:p>
      <w:pPr>
        <w:pStyle w:val="BodyText"/>
      </w:pPr>
      <w:r>
        <w:t xml:space="preserve">The primary objective of this term paper is to delineate the specific responsibilities, challenges, and strategic contributions of the Environmental Engineer in Saint Petersburg. We will explore three key areas: water resource management due to the city's unique hydrology, air quality control amidst industrial activity, and regulatory compliance within the Russian legal framework.</w:t>
      </w:r>
    </w:p>
    <w:bookmarkEnd w:id="21"/>
    <w:bookmarkStart w:id="24" w:name="Xd0d0b92664a56f3b31f1b1b040f6970fb995294"/>
    <w:p>
      <w:pPr>
        <w:pStyle w:val="Heading2"/>
      </w:pPr>
      <w:r>
        <w:t xml:space="preserve">2. Hydrological Challenges and Water Management</w:t>
      </w:r>
    </w:p>
    <w:p>
      <w:pPr>
        <w:pStyle w:val="FirstParagraph"/>
      </w:pPr>
      <w:r>
        <w:t xml:space="preserve">The most defining characteristic of Saint Petersburg is its location on the Neva River delta. This geography makes water management the paramount concern for Environmental Engineers in Russia Saint Petersburg. The city’s water infrastructure faces two major threats: pollution from aging municipal sewage systems and ecological degradation of the Gulf of Finland.</w:t>
      </w:r>
    </w:p>
    <w:bookmarkStart w:id="22" w:name="the-northern-water-supply-scheme"/>
    <w:p>
      <w:pPr>
        <w:pStyle w:val="Heading3"/>
      </w:pPr>
      <w:r>
        <w:t xml:space="preserve">2.1 The Northern Water Supply Scheme</w:t>
      </w:r>
    </w:p>
    <w:p>
      <w:pPr>
        <w:pStyle w:val="FirstParagraph"/>
      </w:pPr>
      <w:r>
        <w:t xml:space="preserve">A landmark project illustrating the role of the Environmental Engineer is the completion and optimization of the Northern Water Supply Scheme. For decades, Saint Petersburg struggled with water quality issues related to algae blooms and bacterial contamination in its reservoirs. Environmental Engineers were tasked with designing filtration technologies that balance chemical treatment efficacy with ecological safety. This required extensive hydrological modeling to predict how changes in the lake's ecosystem would impact downstream water quality for millions of residents.</w:t>
      </w:r>
    </w:p>
    <w:bookmarkEnd w:id="22"/>
    <w:bookmarkStart w:id="23" w:name="X3afa1c02ef39ab9736ae84892e4d46b7b69f287"/>
    <w:p>
      <w:pPr>
        <w:pStyle w:val="Heading3"/>
      </w:pPr>
      <w:r>
        <w:t xml:space="preserve">2.2 Wastewater Treatment and Industrial Discharge</w:t>
      </w:r>
    </w:p>
    <w:p>
      <w:pPr>
        <w:pStyle w:val="FirstParagraph"/>
      </w:pPr>
      <w:r>
        <w:t xml:space="preserve">Saint Petersburg hosts numerous heavy industries, including petrochemical plants and shipyards. The Environmental Engineer is responsible for ensuring that industrial effluents meet strict federal standards before being discharged into the Neva Bay. This involves designing advanced wastewater treatment plants (WWTPs) capable of removing microplastics, heavy metals, and organic compounds. In Russia Saint Petersburg, compliance with Rosprirodnadzor (the Federal Service for Supervision of Natural Resources) regulations is mandatory, requiring engineers to implement real-time monitoring systems.</w:t>
      </w:r>
    </w:p>
    <w:bookmarkEnd w:id="23"/>
    <w:bookmarkEnd w:id="24"/>
    <w:bookmarkStart w:id="27" w:name="Xb5898b5f039d3a32a4d8a12f653a7e47f6e6f44"/>
    <w:p>
      <w:pPr>
        <w:pStyle w:val="Heading2"/>
      </w:pPr>
      <w:r>
        <w:t xml:space="preserve">3. Air Quality and Urban Industrial Pollution</w:t>
      </w:r>
    </w:p>
    <w:p>
      <w:pPr>
        <w:pStyle w:val="FirstParagraph"/>
      </w:pPr>
      <w:r>
        <w:t xml:space="preserve">Beyond water, the ambient air quality in Saint Petersburg is a significant public health concern. The city's industrial zones, particularly in the southern districts where heavy industry is concentrated, contribute to elevated levels of nitrogen oxides and particulate matter.</w:t>
      </w:r>
    </w:p>
    <w:bookmarkStart w:id="25" w:name="mitigation-strategies"/>
    <w:p>
      <w:pPr>
        <w:pStyle w:val="Heading3"/>
      </w:pPr>
      <w:r>
        <w:t xml:space="preserve">3.1 Mitigation Strategies</w:t>
      </w:r>
    </w:p>
    <w:p>
      <w:pPr>
        <w:pStyle w:val="FirstParagraph"/>
      </w:pPr>
      <w:r>
        <w:t xml:space="preserve">The Environmental Engineer in Russia Saint Petersburg employs various strategies to mitigate air pollution. These include:</w:t>
      </w:r>
    </w:p>
    <w:p>
      <w:pPr>
        <w:numPr>
          <w:ilvl w:val="0"/>
          <w:numId w:val="1001"/>
        </w:numPr>
        <w:pStyle w:val="Compact"/>
      </w:pPr>
      <w:r>
        <w:rPr>
          <w:bCs/>
          <w:b/>
        </w:rPr>
        <w:t xml:space="preserve">Emission Control Technologies:</w:t>
      </w:r>
    </w:p>
    <w:p>
      <w:pPr>
        <w:numPr>
          <w:ilvl w:val="0"/>
          <w:numId w:val="1001"/>
        </w:numPr>
        <w:pStyle w:val="Compact"/>
      </w:pPr>
      <w:r>
        <w:rPr>
          <w:bCs/>
          <w:b/>
        </w:rPr>
        <w:t xml:space="preserve">Dust Suppression Systems:</w:t>
      </w:r>
    </w:p>
    <w:p>
      <w:pPr>
        <w:numPr>
          <w:ilvl w:val="0"/>
          <w:numId w:val="1001"/>
        </w:numPr>
        <w:pStyle w:val="Compact"/>
      </w:pPr>
      <w:r>
        <w:rPr>
          <w:bCs/>
          <w:b/>
        </w:rPr>
        <w:t xml:space="preserve">Emission Monitoring Networks:</w:t>
      </w:r>
    </w:p>
    <w:bookmarkEnd w:id="25"/>
    <w:bookmarkStart w:id="26" w:name="transitioning-energy-sources"/>
    <w:p>
      <w:pPr>
        <w:pStyle w:val="Heading3"/>
      </w:pPr>
      <w:r>
        <w:t xml:space="preserve">3.2 Transitioning Energy Sources</w:t>
      </w:r>
    </w:p>
    <w:p>
      <w:pPr>
        <w:pStyle w:val="FirstParagraph"/>
      </w:pPr>
      <w:r>
        <w:t xml:space="preserve">A growing focus for Environmental Engineers is the transition from coal-based heating and power generation to cleaner alternatives. Saint Petersburg has faced criticism for its reliance on older, less efficient thermal power plants (TEPs). Engineers are now integral to the design of combined heat and power systems that utilize natural gas or biomass, significantly reducing sulfur dioxide emissions.</w:t>
      </w:r>
    </w:p>
    <w:bookmarkEnd w:id="26"/>
    <w:bookmarkEnd w:id="27"/>
    <w:bookmarkStart w:id="28" w:name="X07542e52d8a69ee07886ec7eca73417f4975112"/>
    <w:p>
      <w:pPr>
        <w:pStyle w:val="Heading2"/>
      </w:pPr>
      <w:r>
        <w:t xml:space="preserve">4. Regulatory Framework and Professional Responsibility</w:t>
      </w:r>
    </w:p>
    <w:p>
      <w:pPr>
        <w:pStyle w:val="FirstParagraph"/>
      </w:pPr>
      <w:r>
        <w:t xml:space="preserve">The practice of Environmental Engineering in Russia Saint Petersburg is governed by a robust legal framework. The primary legislation includes the Federal Law "On Environmental Protection" (No. 7-FZ) and various sanitary norms (SanPiN). For an Environmental Engineer, understanding these regulations is not optional; it is foundational.</w:t>
      </w:r>
    </w:p>
    <w:p>
      <w:pPr>
        <w:pStyle w:val="BodyText"/>
      </w:pPr>
      <w:r>
        <w:rPr>
          <w:bCs/>
          <w:b/>
        </w:rPr>
        <w:t xml:space="preserve">Regulatory Area</w:t>
      </w:r>
    </w:p>
    <w:p>
      <w:pPr>
        <w:pStyle w:val="BodyText"/>
      </w:pPr>
      <w:r>
        <w:t xml:space="preserve">Description</w:t>
      </w:r>
    </w:p>
    <w:p>
      <w:pPr>
        <w:pStyle w:val="BodyText"/>
      </w:pPr>
      <w:r>
        <w:t xml:space="preserve">&lt;tbody&gt; &lt;tr&gt; &lt;td&gt;</w:t>
      </w:r>
      <w:r>
        <w:rPr>
          <w:iCs/>
          <w:i/>
        </w:rPr>
        <w:t xml:space="preserve">Air Quality Standards</w:t>
      </w:r>
      <w:r>
        <w:t xml:space="preserve">&lt;/td&gt;&amp; lt;/ td gt ; &amp; lt ; td gt ; Limits on PM2.5, NO2, and SO2 concentrations per SanPiN 1.2 .3685-21&lt;/ td &amp; gt; &amp; lt ;/tr&gt; &lt;tr&gt; &lt;td&gt;</w:t>
      </w:r>
      <w:r>
        <w:rPr>
          <w:iCs/>
          <w:i/>
        </w:rPr>
        <w:t xml:space="preserve">Water Discharge</w:t>
      </w:r>
      <w:r>
        <w:t xml:space="preserve">&lt;/td&gt;&amp; lt;/ td gt ; &amp; lt ; td gt ; Maximum permissible concentrations (MPC) for industrial wastewater discharge into municipal sewers and natural bodies&lt;/ td &amp; gt ; &amp; lt ;/tr&gt; &lt;tr&gt;</w:t>
      </w:r>
    </w:p>
    <w:p>
      <w:pPr>
        <w:pStyle w:val="BodyText"/>
      </w:pPr>
      <w:r>
        <w:rPr>
          <w:bCs/>
          <w:b/>
        </w:rPr>
        <w:t xml:space="preserve">Waste Management</w:t>
      </w:r>
    </w:p>
    <w:p>
      <w:pPr>
        <w:pStyle w:val="BodyText"/>
      </w:pPr>
      <w:r>
        <w:t xml:space="preserve">Mandates for recycling targets and hazardous waste disposal under the Extended Producer Responsibility (EPR) scheme</w:t>
      </w:r>
    </w:p>
    <w:p>
      <w:pPr>
        <w:pStyle w:val="BodyText"/>
      </w:pPr>
      <w:r>
        <w:t xml:space="preserve">In Russia Saint Petersburg, Environmental Engineers often serve as liaisons between private industry and government regulators. They prepare environmental impact assessments (EIAs) required for new construction projects, ensuring that urban expansion does not compromise ecological integrity.</w:t>
      </w:r>
    </w:p>
    <w:bookmarkEnd w:id="28"/>
    <w:bookmarkStart w:id="31" w:name="climate-change-and-urban-resilience"/>
    <w:p>
      <w:pPr>
        <w:pStyle w:val="Heading2"/>
      </w:pPr>
      <w:r>
        <w:t xml:space="preserve">5. Climate Change and Urban Resilience</w:t>
      </w:r>
    </w:p>
    <w:p>
      <w:pPr>
        <w:pStyle w:val="FirstParagraph"/>
      </w:pPr>
      <w:r>
        <w:t xml:space="preserve">A unique challenge for Saint Petersburg is its vulnerability to climate change, specifically rising sea levels and increased frequency of flooding events. The Gulf of Finland experiences occasional storm surges that threaten low-lying areas of the city.</w:t>
      </w:r>
    </w:p>
    <w:bookmarkStart w:id="29" w:name="flood-defense-engineering"/>
    <w:p>
      <w:pPr>
        <w:pStyle w:val="Heading3"/>
      </w:pPr>
      <w:r>
        <w:t xml:space="preserve">5.1 Flood Defense Engineering</w:t>
      </w:r>
    </w:p>
    <w:p>
      <w:pPr>
        <w:pStyle w:val="FirstParagraph"/>
      </w:pPr>
      <w:r>
        <w:t xml:space="preserve">The construction and maintenance of the Saint Petersburg Flood Prevention Facility (the "Flood Gate") is a monumental task where Environmental Engineers play a crucial role. Their work extends beyond civil engineering to include ecological impact studies. They must ensure that the flood defense structures do not disrupt local marine ecosystems or alter sediment transport patterns, which could lead to unforeseen coastal erosion elsewhere.</w:t>
      </w:r>
    </w:p>
    <w:bookmarkEnd w:id="29"/>
    <w:bookmarkStart w:id="30" w:name="green-infrastructure"/>
    <w:p>
      <w:pPr>
        <w:pStyle w:val="Heading3"/>
      </w:pPr>
      <w:r>
        <w:t xml:space="preserve">5.2 Green Infrastructure</w:t>
      </w:r>
    </w:p>
    <w:p>
      <w:pPr>
        <w:pStyle w:val="FirstParagraph"/>
      </w:pPr>
      <w:r>
        <w:t xml:space="preserve">To combat the urban heat island effect and improve stormwater management, Environmental Engineers in Saint Petersburg are advocating for green infrastructure solutions. This includes the design of permeable pavements, green roofs, and urban wetlands that naturally filter runoff while providing recreational spaces for citizens.</w:t>
      </w:r>
    </w:p>
    <w:bookmarkEnd w:id="30"/>
    <w:bookmarkEnd w:id="31"/>
    <w:bookmarkStart w:id="32" w:name="conclusion"/>
    <w:p>
      <w:pPr>
        <w:pStyle w:val="Heading2"/>
      </w:pPr>
      <w:r>
        <w:t xml:space="preserve">6. Conclusion</w:t>
      </w:r>
    </w:p>
    <w:p>
      <w:pPr>
        <w:pStyle w:val="FirstParagraph"/>
      </w:pPr>
      <w:r>
        <w:t xml:space="preserve">In conclusion, the Environmental Engineer is indispensable to the sustainable future of Russia Saint Petersburg. The city’s unique geographical position as a deltaic metropolis, combined with its industrial heritage and vulnerability to climate change, creates a complex web of environmental challenges. From managing the delicate balance of water resources in the Neva Delta to controlling air pollution in heavy industrial zones, Environmental Engineers provide the technical expertise necessary to harmonize urban development with ecological preservation.</w:t>
      </w:r>
    </w:p>
    <w:p>
      <w:pPr>
        <w:pStyle w:val="BodyText"/>
      </w:pPr>
      <w:r>
        <w:t xml:space="preserve">Furthermore, as Russia Saint Petersburg moves towards stricter environmental regulations and global sustainability standards, the role of the Environmental Engineer will only expand. They are not just problem solvers but visionary planners who ensure that this historic city remains livable, resilient, and environmentally responsible for generations to come. The integration of advanced technology, rigorous regulatory compliance, and proactive ecological stewardship defines the modern Environmental Engineer in this critical Russian context.</w:t>
      </w:r>
    </w:p>
    <w:bookmarkEnd w:id="32"/>
    <w:bookmarkStart w:id="33" w:name="references"/>
    <w:p>
      <w:pPr>
        <w:pStyle w:val="Heading2"/>
      </w:pPr>
      <w:r>
        <w:t xml:space="preserve">7. References</w:t>
      </w:r>
    </w:p>
    <w:p>
      <w:pPr>
        <w:numPr>
          <w:ilvl w:val="0"/>
          <w:numId w:val="1002"/>
        </w:numPr>
        <w:pStyle w:val="Compact"/>
      </w:pPr>
      <w:r>
        <w:t xml:space="preserve">Federal Law of the Russian Federation "On Environmental Protection" No. 7-FZ (with amendments).</w:t>
      </w:r>
    </w:p>
    <w:p>
      <w:pPr>
        <w:numPr>
          <w:ilvl w:val="0"/>
          <w:numId w:val="1002"/>
        </w:numPr>
        <w:pStyle w:val="Compact"/>
      </w:pPr>
      <w:r>
        <w:t xml:space="preserve">Social Sanitary Rules and Norms SanPiN 1.2.3685-21 "Hygienic Standardization of Factors of the Human Environment."</w:t>
      </w:r>
    </w:p>
    <w:p>
      <w:pPr>
        <w:numPr>
          <w:ilvl w:val="0"/>
          <w:numId w:val="1002"/>
        </w:numPr>
        <w:pStyle w:val="Compact"/>
      </w:pPr>
      <w:r>
        <w:t xml:space="preserve">St. Petersburg Government Department for Ecology and Resource Conservation Annual Reports (2019-2023).</w:t>
      </w:r>
    </w:p>
    <w:p>
      <w:pPr>
        <w:numPr>
          <w:ilvl w:val="0"/>
          <w:numId w:val="1002"/>
        </w:numPr>
        <w:pStyle w:val="Compact"/>
      </w:pPr>
      <w:r>
        <w:t xml:space="preserve">Rosprirodnadzor Regional Inspections for the North-Western Federal District.</w:t>
      </w:r>
    </w:p>
    <w:p>
      <w:pPr>
        <w:numPr>
          <w:ilvl w:val="0"/>
          <w:numId w:val="1002"/>
        </w:numPr>
        <w:pStyle w:val="Compact"/>
      </w:pPr>
      <w:r>
        <w:t xml:space="preserve">Akimov, V., &amp; Semenov, S. (2018). *Environmental Engineering Challenges in Northern Megacities*. Journal of Russian Environmental Science.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Russia Saint Petersburg</dc:title>
  <dc:creator/>
  <dc:language>en</dc:language>
  <cp:keywords/>
  <dcterms:created xsi:type="dcterms:W3CDTF">2026-07-29T16:18:34Z</dcterms:created>
  <dcterms:modified xsi:type="dcterms:W3CDTF">2026-07-29T16:18:34Z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