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36" w:name="Xc7a037ade01c674d483f7e1388a2cfc1c761088"/>
    <w:p>
      <w:pPr>
        <w:pStyle w:val="Heading1"/>
      </w:pPr>
      <w:r>
        <w:t xml:space="preserve">The Strategic Imperative of Environmental Engineering in the Urban Expansion of Saudi Arabia, Riyadh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Engineering and Technology</w:t>
      </w:r>
      <w:r>
        <w:br/>
      </w:r>
      <w:r>
        <w:rPr>
          <w:bCs/>
          <w:b/>
        </w:rPr>
        <w:t xml:space="preserve">Degree Level:</w:t>
      </w:r>
      <w:r>
        <w:t xml:space="preserve"> </w:t>
      </w:r>
      <w:r>
        <w:t xml:space="preserve">Undergraduate Term Paper</w:t>
      </w:r>
    </w:p>
    <w:bookmarkStart w:id="20" w:name="abstract"/>
    <w:p>
      <w:pPr>
        <w:pStyle w:val="Heading3"/>
      </w:pPr>
      <w:r>
        <w:rPr>
          <w:u w:val="single"/>
        </w:rPr>
        <w:t xml:space="preserve">Abstract</w:t>
      </w:r>
    </w:p>
    <w:p>
      <w:pPr>
        <w:pStyle w:val="FirstParagraph"/>
      </w:pPr>
      <w:r>
        <w:t xml:space="preserve">This term paper explores the critical role of Environmental Engineering within the context of rapid urbanization in Saudi Arabia, specifically focusing on Riyadh. As the Kingdom implements Vision 2030 to diversify its economy and enhance quality of life, environmental sustainability has become a cornerstone of national policy. This document analyzes how specialized environmental engineering solutions are addressing challenges such as water scarcity, air pollution from desert dust and vehicular emissions, waste management in high-density populations, and the integration of green infrastructure. The paper argues that Environmental Engineering is not merely a technical discipline but a strategic necessity for the sustainable future of Saudi Arabia and its capital city, Riyadh.</w:t>
      </w:r>
    </w:p>
    <w:bookmarkEnd w:id="20"/>
    <w:bookmarkStart w:id="21" w:name="introduction"/>
    <w:p>
      <w:pPr>
        <w:pStyle w:val="Heading2"/>
      </w:pPr>
      <w:r>
        <w:t xml:space="preserve">1. Introduction</w:t>
      </w:r>
    </w:p>
    <w:p>
      <w:pPr>
        <w:pStyle w:val="FirstParagraph"/>
      </w:pPr>
      <w:r>
        <w:t xml:space="preserve">The Kingdom of Saudi Arabia stands at a pivotal historical juncture. Under the guidance of Vision 2030, the nation is undergoing a transformative shift from an oil-dependent economy to a diversified, sustainable global powerhouse. At the heart of this transformation lies its capital city, Riyadh. As one of the fastest-growing metropolises in West Asia and Africa, Riyadh faces significant environmental pressures inherent to desert urbanization. These challenges necessitate advanced technical interventions provided by skilled Environmental Engineers.</w:t>
      </w:r>
    </w:p>
    <w:p>
      <w:pPr>
        <w:pStyle w:val="BodyText"/>
      </w:pPr>
      <w:r>
        <w:t xml:space="preserve">This term paper aims to delineate the specific contributions of Environmental Engineering to the development goals of Saudi Arabia, with a concentrated case study on Riyadh. It examines how engineering principles are applied to solve local ecological issues while aligning with global sustainability standards. The intersection of traditional desert ecology and modern urban infrastructure creates a unique landscape where Environmental Engineering serves as the bridge between economic ambition and ecological preservation.</w:t>
      </w:r>
    </w:p>
    <w:bookmarkEnd w:id="21"/>
    <w:bookmarkStart w:id="24" w:name="Xf934c6e2fe361145283c9e1066a93f430ce07bb"/>
    <w:p>
      <w:pPr>
        <w:pStyle w:val="Heading2"/>
      </w:pPr>
      <w:r>
        <w:t xml:space="preserve">2. Water Security and Desalination Technologies</w:t>
      </w:r>
    </w:p>
    <w:p>
      <w:pPr>
        <w:pStyle w:val="FirstParagraph"/>
      </w:pPr>
      <w:r>
        <w:t xml:space="preserve">The most pressing environmental challenge in Saudi Arabia is water scarcity. Riyadh, located in an arid region with limited natural freshwater resources, relies heavily on groundwater extraction and desalinated seawater from the Red Sea and the Persian Gulf. Environmental Engineers play a pivotal role in optimizing these systems.</w:t>
      </w:r>
    </w:p>
    <w:bookmarkStart w:id="22" w:name="wastewater-reclamation"/>
    <w:p>
      <w:pPr>
        <w:pStyle w:val="Heading3"/>
      </w:pPr>
      <w:r>
        <w:t xml:space="preserve">2.1 Wastewater Reclamation</w:t>
      </w:r>
    </w:p>
    <w:p>
      <w:pPr>
        <w:pStyle w:val="FirstParagraph"/>
      </w:pPr>
      <w:r>
        <w:t xml:space="preserve">In Riyadh, the Ministry of Environment, Water and Agriculture has invested heavily in wastewater treatment plants (WWTPs). Environmental Engineers are responsible for designing tertiary treatment processes that convert sewage effluent into reusable water for agricultural irrigation and landscaping. This closed-loop water system is crucial for reducing the strain on non-renewable fossil aquifers. The implementation of membrane bioreactor (MBR) technology in Riyadh’s municipal infrastructure exemplifies how advanced engineering can turn waste into a valuable resource, ensuring long-term water security for the city's expanding population.</w:t>
      </w:r>
    </w:p>
    <w:bookmarkEnd w:id="22"/>
    <w:bookmarkStart w:id="23" w:name="leak-detection-and-conservation"/>
    <w:p>
      <w:pPr>
        <w:pStyle w:val="Heading3"/>
      </w:pPr>
      <w:r>
        <w:t xml:space="preserve">2.2 Leak Detection and Conservation</w:t>
      </w:r>
    </w:p>
    <w:p>
      <w:pPr>
        <w:pStyle w:val="FirstParagraph"/>
      </w:pPr>
      <w:r>
        <w:t xml:space="preserve">Beyond treatment, Environmental Engineers are tasked with developing smart water networks. By utilizing sensor technology and data analytics to detect leaks in Riyadh’s aging pipeline infrastructure, engineers can minimize non-revenue water loss. This proactive management is essential for a city where every drop counts.</w:t>
      </w:r>
    </w:p>
    <w:bookmarkEnd w:id="23"/>
    <w:bookmarkEnd w:id="24"/>
    <w:bookmarkStart w:id="27" w:name="X0e9f3a52919a74b73d6640737ef9141f4993c56"/>
    <w:p>
      <w:pPr>
        <w:pStyle w:val="Heading2"/>
      </w:pPr>
      <w:r>
        <w:t xml:space="preserve">3. Air Quality Management in an Arid Urban Center</w:t>
      </w:r>
    </w:p>
    <w:p>
      <w:pPr>
        <w:pStyle w:val="FirstParagraph"/>
      </w:pPr>
      <w:r>
        <w:t xml:space="preserve">Riyadh faces a dual threat regarding air quality: natural particulate matter from desert dust storms and anthropogenic emissions from vehicular traffic and construction activities. As the city expands with mega-projects like Riyadh Boulevard and the upcoming Neom-related supply chains, air pollution control becomes increasingly complex.</w:t>
      </w:r>
    </w:p>
    <w:bookmarkStart w:id="25" w:name="industrial-emission-control"/>
    <w:p>
      <w:pPr>
        <w:pStyle w:val="Heading3"/>
      </w:pPr>
      <w:r>
        <w:t xml:space="preserve">3.1 Industrial Emission Control</w:t>
      </w:r>
    </w:p>
    <w:p>
      <w:pPr>
        <w:pStyle w:val="FirstParagraph"/>
      </w:pPr>
      <w:r>
        <w:t xml:space="preserve">Saudi Arabia is investing in clean energy and industrial modernization. Environmental Engineers design scrubbing systems, electrostatic precipitators, and carbon capture technologies for industries operating within the Kingdom. In Riyadh, specifically in the industrial cities of Al Rajai and Al Salamah, engineers monitor emissions to ensure compliance with strict environmental standards set by the Saudi Standards, Metrology and Quality Organization (SASO).</w:t>
      </w:r>
    </w:p>
    <w:bookmarkEnd w:id="25"/>
    <w:bookmarkStart w:id="26" w:name="urban-dust-mitigation"/>
    <w:p>
      <w:pPr>
        <w:pStyle w:val="Heading3"/>
      </w:pPr>
      <w:r>
        <w:t xml:space="preserve">3.2 Urban Dust Mitigation</w:t>
      </w:r>
    </w:p>
    <w:p>
      <w:pPr>
        <w:pStyle w:val="FirstParagraph"/>
      </w:pPr>
      <w:r>
        <w:t xml:space="preserve">To combat dust storms, which exacerbate respiratory issues among Riyadh's residents, Environmental Engineers contribute to urban planning strategies. This includes designing green belts using drought-resistant native vegetation that acts as a natural filter for particulate matter. The "Green Riyadh" initiative, aiming to plant millions of trees across the city’s capital area, is an engineering-led ecological restoration project that requires precise soil analysis and irrigation planning.</w:t>
      </w:r>
    </w:p>
    <w:bookmarkEnd w:id="26"/>
    <w:bookmarkEnd w:id="27"/>
    <w:bookmarkStart w:id="30" w:name="sustainable-waste-management"/>
    <w:p>
      <w:pPr>
        <w:pStyle w:val="Heading2"/>
      </w:pPr>
      <w:r>
        <w:t xml:space="preserve">4. Sustainable Waste Management</w:t>
      </w:r>
    </w:p>
    <w:p>
      <w:pPr>
        <w:pStyle w:val="FirstParagraph"/>
      </w:pPr>
      <w:r>
        <w:t xml:space="preserve">Rapid urbanization in Saudi Arabia has led to a surge in municipal solid waste (MSW). Riyadh generates thousands of tons of waste daily. Traditional landfilling is being phased out in favor of circular economy models.</w:t>
      </w:r>
    </w:p>
    <w:bookmarkStart w:id="28" w:name="waste-to-energy-projects"/>
    <w:p>
      <w:pPr>
        <w:pStyle w:val="Heading3"/>
      </w:pPr>
      <w:r>
        <w:t xml:space="preserve">4.1 Waste-to-Energy Projects</w:t>
      </w:r>
    </w:p>
    <w:p>
      <w:pPr>
        <w:pStyle w:val="FirstParagraph"/>
      </w:pPr>
      <w:r>
        <w:t xml:space="preserve">A primary focus for Environmental Engineers in Saudi Arabia is the conversion of waste to energy (WtE). Riyadh is home to major waste management facilities that utilize incineration and anaerobic digestion technologies. These facilities not only reduce the volume of waste sent to landfills but also generate electricity, contributing to the national grid. The engineering challenge lies in optimizing combustion efficiency and ensuring that emissions from these plants meet stringent environmental safety standards.</w:t>
      </w:r>
    </w:p>
    <w:bookmarkEnd w:id="28"/>
    <w:bookmarkStart w:id="29" w:name="recycling-infrastructure"/>
    <w:p>
      <w:pPr>
        <w:pStyle w:val="Heading3"/>
      </w:pPr>
      <w:r>
        <w:t xml:space="preserve">4.2 Recycling Infrastructure</w:t>
      </w:r>
    </w:p>
    <w:p>
      <w:pPr>
        <w:pStyle w:val="FirstParagraph"/>
      </w:pPr>
      <w:r>
        <w:t xml:space="preserve">Promoting a culture of recycling requires robust infrastructure. Environmental Engineers design sorting facilities and logistics networks that facilitate the separation of recyclables at the source. In Riyadh, this involves integrating smart bins and digital platforms to encourage citizen participation in waste segregation, thereby increasing the efficiency of material recovery.</w:t>
      </w:r>
    </w:p>
    <w:bookmarkEnd w:id="29"/>
    <w:bookmarkEnd w:id="30"/>
    <w:bookmarkStart w:id="33" w:name="green-building-and-urban-planning"/>
    <w:p>
      <w:pPr>
        <w:pStyle w:val="Heading2"/>
      </w:pPr>
      <w:r>
        <w:t xml:space="preserve">5. Green Building and Urban Planning</w:t>
      </w:r>
    </w:p>
    <w:p>
      <w:pPr>
        <w:pStyle w:val="FirstParagraph"/>
      </w:pPr>
      <w:r>
        <w:t xml:space="preserve">The construction sector is a significant consumer of energy and materials. Saudi Arabia has adopted the Estidama Pearl Rating System and adapted it to local conditions to promote sustainable building practices in Riyadh.</w:t>
      </w:r>
    </w:p>
    <w:bookmarkStart w:id="31" w:name="energy-efficiency-design"/>
    <w:p>
      <w:pPr>
        <w:pStyle w:val="Heading3"/>
      </w:pPr>
      <w:r>
        <w:t xml:space="preserve">5.1 Energy Efficiency Design</w:t>
      </w:r>
    </w:p>
    <w:p>
      <w:pPr>
        <w:pStyle w:val="FirstParagraph"/>
      </w:pPr>
      <w:r>
        <w:t xml:space="preserve">Environmental Engineers collaborate with architects to design buildings that minimize energy consumption through passive cooling techniques, high-performance insulation, and smart lighting systems. In the hot climate of Riyadh, reducing the demand for air conditioning is critical for lowering carbon footprints.</w:t>
      </w:r>
    </w:p>
    <w:bookmarkEnd w:id="31"/>
    <w:bookmarkStart w:id="32" w:name="sustainable-transportation"/>
    <w:p>
      <w:pPr>
        <w:pStyle w:val="Heading3"/>
      </w:pPr>
      <w:r>
        <w:t xml:space="preserve">5.2 Sustainable Transportation</w:t>
      </w:r>
    </w:p>
    <w:p>
      <w:pPr>
        <w:pStyle w:val="FirstParagraph"/>
      </w:pPr>
      <w:r>
        <w:t xml:space="preserve">Riyadh’s recent expansion includes a massive metro system and extensive public transit networks. Environmental Engineers assess the lifecycle environmental impact of these projects, from construction materials to operational energy use. The integration of electric buses and charging infrastructure further reduces the city's reliance on fossil fuels, aligning with Saudi Arabia’s broader decarbonization goals.</w:t>
      </w:r>
    </w:p>
    <w:bookmarkEnd w:id="32"/>
    <w:bookmarkEnd w:id="33"/>
    <w:bookmarkStart w:id="34" w:name="conclusion"/>
    <w:p>
      <w:pPr>
        <w:pStyle w:val="Heading2"/>
      </w:pPr>
      <w:r>
        <w:t xml:space="preserve">6. Conclusion</w:t>
      </w:r>
    </w:p>
    <w:p>
      <w:pPr>
        <w:pStyle w:val="FirstParagraph"/>
      </w:pPr>
      <w:r>
        <w:t xml:space="preserve">In conclusion, the role of Environmental Engineering in Saudi Arabia is fundamental to achieving Vision 2030. Specifically within Riyadh, environmental engineers are the architects of a sustainable future. They tackle complex challenges ranging from water scarcity and air pollution to waste management and green construction.</w:t>
      </w:r>
    </w:p>
    <w:p>
      <w:pPr>
        <w:pStyle w:val="BodyText"/>
      </w:pPr>
      <w:r>
        <w:t xml:space="preserve">The adaptation of advanced engineering technologies to the unique climatic and demographic realities of Saudi Arabia demonstrates that environmental stewardship is compatible with rapid economic development. As Riyadh continues to grow, the expertise of Environmental Engineers will ensure that this growth is sustainable, resilient, and equitable. The successful integration of these engineering solutions not only safeguards the environment but also enhances the quality of life for millions of residents in Saudi Arabia’s capital.</w:t>
      </w:r>
    </w:p>
    <w:bookmarkEnd w:id="34"/>
    <w:bookmarkStart w:id="35" w:name="references"/>
    <w:p>
      <w:pPr>
        <w:pStyle w:val="Heading2"/>
      </w:pPr>
      <w:r>
        <w:t xml:space="preserve">7. References</w:t>
      </w:r>
    </w:p>
    <w:p>
      <w:pPr>
        <w:numPr>
          <w:ilvl w:val="0"/>
          <w:numId w:val="1001"/>
        </w:numPr>
        <w:pStyle w:val="Compact"/>
      </w:pPr>
      <w:r>
        <w:t xml:space="preserve">Saudi Vision 2030 Framework: Building Our Future. (n.d.). General Presidency for Youth Affairs.</w:t>
      </w:r>
    </w:p>
    <w:p>
      <w:pPr>
        <w:numPr>
          <w:ilvl w:val="0"/>
          <w:numId w:val="1001"/>
        </w:numPr>
        <w:pStyle w:val="Compact"/>
      </w:pPr>
      <w:r>
        <w:t xml:space="preserve">Middle East Institute. (2021). *Water Security in the Gulf: Desalination and Conservation Strategies*.</w:t>
      </w:r>
    </w:p>
    <w:p>
      <w:pPr>
        <w:numPr>
          <w:ilvl w:val="0"/>
          <w:numId w:val="1001"/>
        </w:numPr>
        <w:pStyle w:val="Compact"/>
      </w:pPr>
      <w:r>
        <w:t xml:space="preserve">Riyadh Municipality. (2023). *Annual Sustainability Report: Green Riyadh Initiative Progress*.</w:t>
      </w:r>
    </w:p>
    <w:p>
      <w:pPr>
        <w:numPr>
          <w:ilvl w:val="0"/>
          <w:numId w:val="1001"/>
        </w:numPr>
        <w:pStyle w:val="Compact"/>
      </w:pPr>
      <w:r>
        <w:t xml:space="preserve">Saudi Standards, Metrology and Quality Organization (SASO). (2022). *Environmental Quality Standards for Air and Water*.</w:t>
      </w:r>
    </w:p>
    <w:p>
      <w:pPr>
        <w:numPr>
          <w:ilvl w:val="0"/>
          <w:numId w:val="1001"/>
        </w:numPr>
        <w:pStyle w:val="Compact"/>
      </w:pPr>
      <w:r>
        <w:t xml:space="preserve">Journal of Cleaner Production. (2020). *Waste-to-Energy Solutions in Arid Regions: A Case Study of Riyadh*.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Engineering in Saudi Arabia, Riyadh</dc:title>
  <dc:creator/>
  <dc:language>en</dc:language>
  <cp:keywords/>
  <dcterms:created xsi:type="dcterms:W3CDTF">2026-07-29T06:45:41Z</dcterms:created>
  <dcterms:modified xsi:type="dcterms:W3CDTF">2026-07-29T06:45:41Z</dcterms:modified>
</cp:coreProperties>
</file>

<file path=docProps/custom.xml><?xml version="1.0" encoding="utf-8"?>
<Properties xmlns="http://schemas.openxmlformats.org/officeDocument/2006/custom-properties" xmlns:vt="http://schemas.openxmlformats.org/officeDocument/2006/docPropsVTypes"/>
</file>