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c2ea05a7fbb0592c6b81c2c72040ac105361869"/>
    <w:p>
      <w:pPr>
        <w:pStyle w:val="Heading1"/>
      </w:pPr>
      <w:r>
        <w:t xml:space="preserve">The Critical Role of the Environmental Engineer in Sri Lanka, Colombo</w:t>
      </w:r>
    </w:p>
    <w:p>
      <w:pPr>
        <w:pStyle w:val="FirstParagraph"/>
      </w:pPr>
      <w:r>
        <w:rPr>
          <w:bCs/>
          <w:b/>
        </w:rPr>
        <w:t xml:space="preserve">Abstract:</w:t>
      </w:r>
      <w:r>
        <w:br/>
      </w:r>
      <w:r>
        <w:br/>
      </w:r>
      <w:r>
        <w:t xml:space="preserve">This term paper explores the indispensable function of the Environmental Engineer within the rapidly urbanizing context of Sri Lanka, with a specific focus on its commercial capital, Colombo. As South Asia’s largest city and a hub for trade and tourism, Colombo faces unique ecological pressures. The document analyzes how specialized Engineering expertise is required to mitigate pollution in air and water systems, manage solid waste amidst high population density, and ensure regulatory compliance. It argues that the Environmental Engineer is not merely a technical specialist but a pivotal agent of sustainable development, balancing economic growth with the preservation of Colombo’s natural heritage.</w:t>
      </w:r>
    </w:p>
    <w:bookmarkStart w:id="20" w:name="introduction"/>
    <w:p>
      <w:pPr>
        <w:pStyle w:val="Heading2"/>
      </w:pPr>
      <w:r>
        <w:t xml:space="preserve">1. Introduction</w:t>
      </w:r>
    </w:p>
    <w:p>
      <w:pPr>
        <w:pStyle w:val="FirstParagraph"/>
      </w:pPr>
      <w:r>
        <w:t xml:space="preserve">In the contemporary landscape of global urbanization, cities serve as engines of economic growth but often at significant environmental cost. Sri Lanka, an island nation renowned for its biodiversity and ecological sensitivity, finds itself at a critical juncture in its development trajectory. At the heart of this challenge lies Colombo, a metropolis that has evolved from a colonial trading port into one of the most densely populated urban centers in South Asia. The rapid expansion of infrastructure, industrialization, and population density in this region has placed unprecedented stress on local ecosystems.</w:t>
      </w:r>
    </w:p>
    <w:p>
      <w:pPr>
        <w:pStyle w:val="BodyText"/>
      </w:pPr>
      <w:r>
        <w:t xml:space="preserve">This term paper posits that the Environmental Engineer is the cornerstone of sustainable urban management in Sri Lanka, Colombo. While general civil engineers focus on structure and utility, the specialized training of an Environmental Engineer addresses the complex interplay between human activity and environmental health. This document examines why specific engineering interventions are necessary to address air quality degradation, water scarcity, waste mismanagement, and regulatory enforcement within the urban fabric of Colombo.</w:t>
      </w:r>
    </w:p>
    <w:bookmarkEnd w:id="20"/>
    <w:bookmarkStart w:id="21" w:name="the-urban-challenge-in-sri-lanka-colombo"/>
    <w:p>
      <w:pPr>
        <w:pStyle w:val="Heading2"/>
      </w:pPr>
      <w:r>
        <w:t xml:space="preserve">2. The Urban Challenge in Sri Lanka, Colombo</w:t>
      </w:r>
    </w:p>
    <w:p>
      <w:pPr>
        <w:pStyle w:val="FirstParagraph"/>
      </w:pPr>
      <w:r>
        <w:t xml:space="preserve">To understand the necessity of environmental oversight, one must first analyze the specific stressors facing Sri Lanka’s primary economic hub. Colombo is characterized by high-rise construction that alters wind patterns and urban heat islands, leading to deteriorating air quality due to vehicular emissions and industrial output. Furthermore, the city’s proximity to water bodies such as Beira Lake presents both an ecological asset and a contamination risk.</w:t>
      </w:r>
    </w:p>
    <w:p>
      <w:pPr>
        <w:pStyle w:val="BodyText"/>
      </w:pPr>
      <w:r>
        <w:t xml:space="preserve">Beira Lake has historically suffered from severe eutrophication caused by the discharge of untreated sewage and domestic waste. Similarly, coastal areas face threats from plastic pollution and improper disposal of construction debris. Without dedicated intervention, these issues threaten not only public health but also the viability of tourism and fisheries, which are integral to Sri Lanka’s economy. The Environmental Engineer is uniquely positioned to design systems that prevent such degradation before it becomes irreversible.</w:t>
      </w:r>
    </w:p>
    <w:bookmarkEnd w:id="21"/>
    <w:bookmarkStart w:id="22" w:name="X3a4d6b4caf236ff462ce024aecdbdb7c7f63fb8"/>
    <w:p>
      <w:pPr>
        <w:pStyle w:val="Heading2"/>
      </w:pPr>
      <w:r>
        <w:t xml:space="preserve">3. Water Resource Management and Pollution Control</w:t>
      </w:r>
    </w:p>
    <w:p>
      <w:pPr>
        <w:pStyle w:val="FirstParagraph"/>
      </w:pPr>
      <w:r>
        <w:t xml:space="preserve">A primary responsibility of the Environmental Engineer in this region is the management of water resources. In Sri Lanka, Colombo faces a dichotomy where water abundance exists alongside water scarcity due to poor quality. The engineering challenges involve designing efficient wastewater treatment plants that can handle high organic loads from densely populated areas.</w:t>
      </w:r>
    </w:p>
    <w:p>
      <w:pPr>
        <w:pStyle w:val="BodyText"/>
      </w:pPr>
      <w:r>
        <w:t xml:space="preserve">Traditional sewage systems often fail to meet current volume demands, leading to overflow into natural water bodies. Environmental Engineers utilize advanced modeling software and biological treatment technologies—such as activated sludge processes or membrane bioreactors—to treat wastewater effectively. For instance, the restoration of Beira Lake required rigorous engineering inputs to install sewerage networks and improve water circulation systems. The engineer calculates hydraulic retention times, selects appropriate bacterial cultures for degradation, and ensures that effluent standards comply with national regulations set by the Central Environmental Authority (CEA). This technical precision is vital for restoring aquatic life in Colombo’s urban waterways.</w:t>
      </w:r>
    </w:p>
    <w:bookmarkEnd w:id="22"/>
    <w:bookmarkStart w:id="23" w:name="solid-waste-management-solutions"/>
    <w:p>
      <w:pPr>
        <w:pStyle w:val="Heading2"/>
      </w:pPr>
      <w:r>
        <w:t xml:space="preserve">4. Solid Waste Management Solutions</w:t>
      </w:r>
    </w:p>
    <w:p>
      <w:pPr>
        <w:pStyle w:val="FirstParagraph"/>
      </w:pPr>
      <w:r>
        <w:t xml:space="preserve">Solid waste management represents another critical domain where the Environmental Engineer plays a transformative role. Sri Lanka, and specifically Colombo, has struggled with landfill shortages and ineffective recycling mechanisms. The volume of solid waste generated daily in the metropolitan area is overwhelming existing disposal sites like the Muthurajawela marshland.</w:t>
      </w:r>
    </w:p>
    <w:p>
      <w:pPr>
        <w:pStyle w:val="BodyText"/>
      </w:pPr>
      <w:r>
        <w:t xml:space="preserve">The Environmental Engineer applies principles of lifecycle assessment to redesign waste streams. This includes designing sanitary landfills that prevent leachate contamination of groundwater, planning for anaerobic digestion facilities to convert organic waste into biogas, and engineering sorting mechanisms for recyclable materials. In Colombo, there is a growing push toward circular economy models. Engineers are tasked with creating logistics networks that facilitate the separation of waste at the source and processing it efficiently. By integrating technology such as automated sorting systems and composting units within urban settings, the Environmental Engineer reduces the environmental footprint of waste management significantly.</w:t>
      </w:r>
    </w:p>
    <w:bookmarkEnd w:id="23"/>
    <w:bookmarkStart w:id="24" w:name="X08d4421590343840c639105349b1010261c4369"/>
    <w:p>
      <w:pPr>
        <w:pStyle w:val="Heading2"/>
      </w:pPr>
      <w:r>
        <w:t xml:space="preserve">5. Air Quality Monitoring and Industrial Compliance</w:t>
      </w:r>
    </w:p>
    <w:p>
      <w:pPr>
        <w:pStyle w:val="FirstParagraph"/>
      </w:pPr>
      <w:r>
        <w:t xml:space="preserve">Air pollution in Sri Lanka’s commercial center is exacerbated by older vehicle fleets, industrial emissions from power plants (such as NTPP), and construction dust. The Environmental Engineer conducts ambient air quality monitoring to identify pollutant sources, including Particulate Matter (PM2.5 and PM10) and Nitrogen Oxides.</w:t>
      </w:r>
    </w:p>
    <w:p>
      <w:pPr>
        <w:pStyle w:val="BodyText"/>
      </w:pPr>
      <w:r>
        <w:t xml:space="preserve">Beyond monitoring, the engineer designs mitigation technologies. For industrial facilities in Colombo’s export processing zones, this involves installing electrostatic precipitators or scrubbers to capture particulates before they are released into the atmosphere. Furthermore, engineers assess building ventilation systems to ensure that indoor air quality remains safe for occupants of high-rise apartments and offices. By enforcing compliance with environmental standards, the Environmental Engineer ensures that industrial growth does not come at the expense of respiratory health for Colombo’s residents.</w:t>
      </w:r>
    </w:p>
    <w:bookmarkEnd w:id="24"/>
    <w:bookmarkStart w:id="25" w:name="X9b199f747faf1d34c56662790a746cf5c57ad41"/>
    <w:p>
      <w:pPr>
        <w:pStyle w:val="Heading2"/>
      </w:pPr>
      <w:r>
        <w:t xml:space="preserve">6. Regulatory Framework and Sustainable Policy Implementation</w:t>
      </w:r>
    </w:p>
    <w:p>
      <w:pPr>
        <w:pStyle w:val="FirstParagraph"/>
      </w:pPr>
      <w:r>
        <w:t xml:space="preserve">The role of the Environmental Engineer extends beyond technical design into policy implementation and regulatory compliance. In Sri Lanka, the Central Environmental Authority mandates Environmental Impact Assessments (EIAs) for major projects. The Environmental Engineer is often the lead expert in preparing these assessments.</w:t>
      </w:r>
    </w:p>
    <w:p>
      <w:pPr>
        <w:pStyle w:val="BodyText"/>
      </w:pPr>
      <w:r>
        <w:t xml:space="preserve">In Colombo, where land value is extremely high, there is often pressure to bypass environmental safeguards for faster development. The engineer serves as a guardian of sustainability standards, providing data-driven evidence that highlights long-term ecological costs versus short-term economic gains. By integrating green building standards (such as the Green Building Council of Sri Lanka’s guidelines), engineers ensure that new constructions in the city contribute positively to energy efficiency and reduced carbon emissions.</w:t>
      </w:r>
    </w:p>
    <w:bookmarkEnd w:id="25"/>
    <w:bookmarkStart w:id="26" w:name="conclusion"/>
    <w:p>
      <w:pPr>
        <w:pStyle w:val="Heading2"/>
      </w:pPr>
      <w:r>
        <w:t xml:space="preserve">7. Conclusion</w:t>
      </w:r>
    </w:p>
    <w:p>
      <w:pPr>
        <w:pStyle w:val="FirstParagraph"/>
      </w:pPr>
      <w:r>
        <w:t xml:space="preserve">In conclusion, the presence and expertise of the Environmental Engineer are indispensable for the sustainable future of Sri Lanka, Colombo. The complexities of managing a megacity’s resources require specialized knowledge that transcends traditional engineering disciplines. From restoring polluted water bodies like Beira Lake to implementing sophisticated waste management systems and ensuring industrial compliance, these professionals bridge the gap between development goals and environmental preservation.</w:t>
      </w:r>
    </w:p>
    <w:p>
      <w:pPr>
        <w:pStyle w:val="BodyText"/>
      </w:pPr>
      <w:r>
        <w:t xml:space="preserve">As Colombo continues to expand, the demand for skilled Environmental Engineers will only grow. They are not merely problem solvers but proactive planners who ensure that urbanization in Sri Lanka remains harmonious with its natural environment. Investing in this profession is, therefore, an investment in the health of the population and the longevity of Sri Lanka’s economic infrastructure. The term paper underscores that without the rigorous application of environmental engineering principles, Colombo risks succumbing to irreversible ecological degradation.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Environmental Engineer in Sri Lanka, Colombo</dc:title>
  <dc:creator/>
  <dc:language>en</dc:language>
  <cp:keywords/>
  <dcterms:created xsi:type="dcterms:W3CDTF">2026-07-29T04:03:40Z</dcterms:created>
  <dcterms:modified xsi:type="dcterms:W3CDTF">2026-07-29T04:03:40Z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