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33" w:name="Xceaacf60f4d906ee54b75dd30584da4527cf686"/>
    <w:p>
      <w:pPr>
        <w:pStyle w:val="Heading1"/>
      </w:pPr>
      <w:r>
        <w:t xml:space="preserve">Term Paper: The Role of the Environmental Engineer in Sudan Khartoum</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Civil and Environmental Engineering</w:t>
      </w:r>
      <w:r>
        <w:br/>
      </w:r>
      <w:r>
        <w:rPr>
          <w:bCs/>
          <w:b/>
        </w:rPr>
        <w:t xml:space="preserve">Focusing On:</w:t>
      </w:r>
    </w:p>
    <w:bookmarkStart w:id="20" w:name="i.-abstract"/>
    <w:p>
      <w:pPr>
        <w:pStyle w:val="Heading3"/>
      </w:pPr>
      <w:r>
        <w:t xml:space="preserve">I. Abstract</w:t>
      </w:r>
    </w:p>
    <w:p>
      <w:pPr>
        <w:pStyle w:val="FirstParagraph"/>
      </w:pPr>
      <w:r>
        <w:t xml:space="preserve">The rapid urbanization of the Nile Valley has placed unprecedented pressure on ecological systems, particularly within the capital region. This term paper examines the critical role of the Environmental Engineer in Sudan Khartoum. It analyzes current environmental challenges, including water scarcity, waste management inefficiencies, and air quality degradation. The document argues that specialized engineering interventions are not merely beneficial but essential for sustainable development in Sudan Khartoum.</w:t>
      </w:r>
    </w:p>
    <w:bookmarkEnd w:id="20"/>
    <w:bookmarkStart w:id="21" w:name="ii.-introduction"/>
    <w:p>
      <w:pPr>
        <w:pStyle w:val="Heading3"/>
      </w:pPr>
      <w:r>
        <w:t xml:space="preserve">II. Introduction</w:t>
      </w:r>
    </w:p>
    <w:p>
      <w:pPr>
        <w:pStyle w:val="FirstParagraph"/>
      </w:pPr>
      <w:r>
        <w:t xml:space="preserve">Sudan Khartoum serves as the political, economic, and cultural heart of the nation. However, its growth has outpaced infrastructure development. The intersection of population density and limited resources creates a complex environmental landscape. In this context, the Environmental Engineer emerges as a pivotal figure responsible for mitigating ecological damage while fostering industrial progress.</w:t>
      </w:r>
    </w:p>
    <w:p>
      <w:pPr>
        <w:pStyle w:val="BodyText"/>
      </w:pPr>
      <w:r>
        <w:t xml:space="preserve">The scope of this paper is strictly focused on Sudan Khartoum, recognizing that local conditions dictate specific engineering solutions. Unlike Western contexts where infrastructure may be mature, Sudan Khartoum faces unique hurdles such as informal settlement expansion and aging utility networks. Therefore, the Environmental Engineer must adapt global best practices to the local realities of Sudan.</w:t>
      </w:r>
    </w:p>
    <w:bookmarkEnd w:id="21"/>
    <w:bookmarkStart w:id="24" w:name="Xffc2183dc256b472a29654eb1c7678c66d64052"/>
    <w:p>
      <w:pPr>
        <w:pStyle w:val="Heading3"/>
      </w:pPr>
      <w:r>
        <w:t xml:space="preserve">III. Water Resource Management in Sudan Khartoum</w:t>
      </w:r>
    </w:p>
    <w:p>
      <w:pPr>
        <w:pStyle w:val="FirstParagraph"/>
      </w:pPr>
      <w:r>
        <w:t xml:space="preserve">The confluence of the Blue and White Nile defines Sudan Khartoum, yet this abundance masks a crisis in water quality and accessibility. The primary responsibility of the Environmental Engineer in this sector is wastewater treatment and potable water safety.</w:t>
      </w:r>
    </w:p>
    <w:bookmarkStart w:id="22" w:name="a.-wastewater-treatment-infrastructure"/>
    <w:p>
      <w:pPr>
        <w:pStyle w:val="Heading4"/>
      </w:pPr>
      <w:r>
        <w:t xml:space="preserve">A. Wastewater Treatment Infrastructure</w:t>
      </w:r>
    </w:p>
    <w:p>
      <w:pPr>
        <w:pStyle w:val="FirstParagraph"/>
      </w:pPr>
      <w:r>
        <w:t xml:space="preserve">Current sewage systems in many parts of Sudan Khartoum are inadequate, leading to direct discharge into the Nile tributaries. The Environmental Engineer must design and oversee the construction of modern wastewater treatment plants (WWTPs). These facilities are crucial for removing pathogens, heavy metals, and organic pollutants before water re-enters the ecosystem.</w:t>
      </w:r>
    </w:p>
    <w:p>
      <w:pPr>
        <w:pStyle w:val="BodyText"/>
      </w:pPr>
      <w:r>
        <w:t xml:space="preserve">Furthermore, engineers are tasked with rehabilitating existing networks to prevent leaks that contaminate groundwater aquifers. In Sudan Khartoum, where groundwater is a secondary source of drinking water for many residents, protecting these aquifers is a matter of public health survival.</w:t>
      </w:r>
    </w:p>
    <w:bookmarkEnd w:id="22"/>
    <w:bookmarkStart w:id="23" w:name="b.-flood-control-and-management"/>
    <w:p>
      <w:pPr>
        <w:pStyle w:val="Heading4"/>
      </w:pPr>
      <w:r>
        <w:t xml:space="preserve">B. Flood Control and Management</w:t>
      </w:r>
    </w:p>
    <w:p>
      <w:pPr>
        <w:pStyle w:val="FirstParagraph"/>
      </w:pPr>
      <w:r>
        <w:t xml:space="preserve">Sudan Khartoum is prone to seasonal flooding during the rainy season (Khartoum State). Environmental Engineers play a vital role in hydrological modeling and flood mitigation planning. This involves designing permeable surfaces, retention basins, and reinforced riverbanks that can absorb excess rainfall without causing catastrophic damage to urban infrastructure.</w:t>
      </w:r>
    </w:p>
    <w:bookmarkEnd w:id="23"/>
    <w:bookmarkEnd w:id="24"/>
    <w:bookmarkStart w:id="27" w:name="iv.-solid-waste-management-strategies"/>
    <w:p>
      <w:pPr>
        <w:pStyle w:val="Heading3"/>
      </w:pPr>
      <w:r>
        <w:t xml:space="preserve">IV. Solid Waste Management Strategies</w:t>
      </w:r>
    </w:p>
    <w:p>
      <w:pPr>
        <w:pStyle w:val="FirstParagraph"/>
      </w:pPr>
      <w:r>
        <w:t xml:space="preserve">Rapid population growth in Sudan Khartoum has resulted in a surge in municipal solid waste (MSW). Traditional dumping methods are no longer viable due to environmental hazards and space constraints.</w:t>
      </w:r>
    </w:p>
    <w:bookmarkStart w:id="25" w:name="a.-transition-to-circular-economy"/>
    <w:p>
      <w:pPr>
        <w:pStyle w:val="Heading4"/>
      </w:pPr>
      <w:r>
        <w:t xml:space="preserve">A. Transition to Circular Economy</w:t>
      </w:r>
    </w:p>
    <w:p>
      <w:pPr>
        <w:pStyle w:val="FirstParagraph"/>
      </w:pPr>
      <w:r>
        <w:t xml:space="preserve">The Environmental Engineer is tasked with shifting the paradigm from linear waste disposal to a circular economy model. This involves designing systems for sorting, recycling, and composting organic waste at the source. In Sudan Khartoum, where agricultural reuse of organic matter is common, engineered composting facilities can turn waste into fertilizer.</w:t>
      </w:r>
    </w:p>
    <w:bookmarkEnd w:id="25"/>
    <w:bookmarkStart w:id="26" w:name="b.-landfill-engineering"/>
    <w:p>
      <w:pPr>
        <w:pStyle w:val="Heading4"/>
      </w:pPr>
      <w:r>
        <w:t xml:space="preserve">B. Landfill Engineering</w:t>
      </w:r>
    </w:p>
    <w:p>
      <w:pPr>
        <w:pStyle w:val="FirstParagraph"/>
      </w:pPr>
      <w:r>
        <w:t xml:space="preserve">For non-recyclable waste, sanitary landfill engineering is required. Unlike open dumps, engineered landfills in Sudan Khartoum must include liners to prevent leachate contamination of soil and water, as well as gas capture systems to mitigate methane emissions. The design must account for the specific climatic conditions of the region to ensure long-term stability.</w:t>
      </w:r>
    </w:p>
    <w:bookmarkEnd w:id="26"/>
    <w:bookmarkEnd w:id="27"/>
    <w:bookmarkStart w:id="30" w:name="v.-air-quality-and-industrial-emissions"/>
    <w:p>
      <w:pPr>
        <w:pStyle w:val="Heading3"/>
      </w:pPr>
      <w:r>
        <w:t xml:space="preserve">V. Air Quality and Industrial Emissions</w:t>
      </w:r>
    </w:p>
    <w:p>
      <w:pPr>
        <w:pStyle w:val="FirstParagraph"/>
      </w:pPr>
      <w:r>
        <w:t xml:space="preserve">Industrialization in Sudan Khartoum brings economic benefits but also air pollution from factories, construction dust, and vehicular emissions. The Environmental Engineer acts as a regulator and innovator in maintaining air quality standards.</w:t>
      </w:r>
    </w:p>
    <w:bookmarkStart w:id="28" w:name="a.-emission-control-technologies"/>
    <w:p>
      <w:pPr>
        <w:pStyle w:val="Heading4"/>
      </w:pPr>
      <w:r>
        <w:t xml:space="preserve">A. Emission Control Technologies</w:t>
      </w:r>
    </w:p>
    <w:p>
      <w:pPr>
        <w:pStyle w:val="FirstParagraph"/>
      </w:pPr>
      <w:r>
        <w:t xml:space="preserve">Engineers are responsible for implementing scrubbers, filters, and other abatement technologies in industrial zones around Sudan Khartoum. They must conduct regular environmental impact assessments (EIAs) to ensure that new projects comply with national and international air quality guidelines.</w:t>
      </w:r>
    </w:p>
    <w:bookmarkEnd w:id="28"/>
    <w:bookmarkStart w:id="29" w:name="b.-urban-greening"/>
    <w:p>
      <w:pPr>
        <w:pStyle w:val="Heading4"/>
      </w:pPr>
      <w:r>
        <w:t xml:space="preserve">B. Urban Greening</w:t>
      </w:r>
    </w:p>
    <w:p>
      <w:pPr>
        <w:pStyle w:val="FirstParagraph"/>
      </w:pPr>
      <w:r>
        <w:t xml:space="preserve">Beyond technology, Environmental Engineers advocate for urban greening strategies. Designing green belts around Sudan Khartoum helps filter particulate matter and reduce the urban heat island effect, which is exacerbated by concrete-heavy construction.</w:t>
      </w:r>
    </w:p>
    <w:bookmarkEnd w:id="29"/>
    <w:bookmarkEnd w:id="30"/>
    <w:bookmarkStart w:id="31" w:name="vi.-challenges-and-future-directions"/>
    <w:p>
      <w:pPr>
        <w:pStyle w:val="Heading3"/>
      </w:pPr>
      <w:r>
        <w:t xml:space="preserve">VI. Challenges and Future Directions</w:t>
      </w:r>
    </w:p>
    <w:p>
      <w:pPr>
        <w:pStyle w:val="FirstParagraph"/>
      </w:pPr>
      <w:r>
        <w:t xml:space="preserve">The implementation of environmental engineering solutions in Sudan Khartoum faces significant challenges, including funding constraints, technical expertise gaps, and political instability. However, the role of the Environmental Engineer is evolving to include advocacy and community education.</w:t>
      </w:r>
    </w:p>
    <w:p>
      <w:pPr>
        <w:pStyle w:val="BodyText"/>
      </w:pPr>
      <w:r>
        <w:t xml:space="preserve">Collaboration with international bodies is essential for securing technology transfer and financial support. Moreover, local universities must strengthen their environmental engineering curricula to produce graduates who understand the specific nuances of Sudan Khartoum’s ecological context.</w:t>
      </w:r>
    </w:p>
    <w:bookmarkEnd w:id="31"/>
    <w:bookmarkStart w:id="32" w:name="vii.-conclusion"/>
    <w:p>
      <w:pPr>
        <w:pStyle w:val="Heading3"/>
      </w:pPr>
      <w:r>
        <w:t xml:space="preserve">VII. Conclusion</w:t>
      </w:r>
    </w:p>
    <w:p>
      <w:pPr>
        <w:pStyle w:val="FirstParagraph"/>
      </w:pPr>
      <w:r>
        <w:t xml:space="preserve">In conclusion, the Environmental Engineer is indispensable to the sustainable future of Sudan Khartoum. From managing critical water resources and mitigating flood risks to handling solid waste and controlling air pollution, their expertise ensures that development does not come at the expense of environmental health.</w:t>
      </w:r>
    </w:p>
    <w:p>
      <w:pPr>
        <w:pStyle w:val="BodyText"/>
      </w:pPr>
      <w:r>
        <w:t xml:space="preserve">As Sudan Khartoum continues to grow, it is imperative that policy-makers prioritize the integration of environmental engineering principles into urban planning. Only through rigorous scientific application and dedicated professional practice can we ensure a livable, resilient environment for current and future generations in Sudan Khartoum.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Sudan Khartoum</dc:title>
  <dc:creator/>
  <dc:language>en</dc:language>
  <cp:keywords/>
  <dcterms:created xsi:type="dcterms:W3CDTF">2026-07-29T14:55:59Z</dcterms:created>
  <dcterms:modified xsi:type="dcterms:W3CDTF">2026-07-29T14:55:59Z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