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term-paper"/>
    <w:p>
      <w:pPr>
        <w:pStyle w:val="Heading1"/>
      </w:pPr>
      <w:r>
        <w:t xml:space="preserve">Term Paper</w:t>
      </w:r>
    </w:p>
    <w:p>
      <w:pPr>
        <w:pStyle w:val="FirstParagraph"/>
      </w:pPr>
      <w:r>
        <w:br/>
      </w:r>
      <w:r>
        <w:br/>
      </w:r>
    </w:p>
    <w:bookmarkStart w:id="20" w:name="X9d4a857c69ceab3547126a9f1fbf5aab0229c41"/>
    <w:p>
      <w:pPr>
        <w:pStyle w:val="Heading2"/>
      </w:pPr>
      <w:r>
        <w:t xml:space="preserve">The Role and Impact of Environmental Engineers in Tanzania Dar es Salaam</w:t>
      </w:r>
    </w:p>
    <w:p>
      <w:pPr>
        <w:pStyle w:val="FirstParagraph"/>
      </w:pPr>
      <w:r>
        <w:br/>
      </w:r>
      <w:r>
        <w:br/>
      </w:r>
    </w:p>
    <w:p>
      <w:pPr>
        <w:pStyle w:val="BodyText"/>
      </w:pPr>
      <w:r>
        <w:rPr>
          <w:bCs/>
          <w:b/>
        </w:rPr>
        <w:t xml:space="preserve">Date:</w:t>
      </w:r>
      <w:r>
        <w:t xml:space="preserve"> </w:t>
      </w:r>
      <w:r>
        <w:t xml:space="preserve">October 26, 2023</w:t>
      </w:r>
      <w:r>
        <w:br/>
      </w:r>
      <w:r>
        <w:rPr>
          <w:bCs/>
          <w:b/>
        </w:rPr>
        <w:t xml:space="preserve">Degree Program:</w:t>
      </w:r>
      <w:r>
        <w:t xml:space="preserve"> </w:t>
      </w:r>
      <w:r>
        <w:t xml:space="preserve">Bachelor of Engineering</w:t>
      </w:r>
      <w:r>
        <w:br/>
      </w:r>
      <w:r>
        <w:rPr>
          <w:bCs/>
          <w:b/>
        </w:rPr>
        <w:t xml:space="preserve">Institutional Context:</w:t>
      </w:r>
      <w:r>
        <w:t xml:space="preserve"> </w:t>
      </w:r>
      <w:r>
        <w:t xml:space="preserve">Academic Submission</w:t>
      </w:r>
    </w:p>
    <w:bookmarkEnd w:id="20"/>
    <w:bookmarkEnd w:id="21"/>
    <w:bookmarkStart w:id="22" w:name="i.-introduction"/>
    <w:p>
      <w:pPr>
        <w:pStyle w:val="Heading1"/>
      </w:pPr>
      <w:r>
        <w:t xml:space="preserve">I. Introduction</w:t>
      </w:r>
    </w:p>
    <w:p>
      <w:pPr>
        <w:pStyle w:val="FirstParagraph"/>
      </w:pPr>
      <w:r>
        <w:t xml:space="preserve">Tanzania Dar es Salaam stands as the commercial heart and largest city of Tanzania, serving as the nation's primary gateway to global trade through its bustling port. However, this rapid urbanization has precipitated severe environmental challenges that threaten both public health and ecological sustainability. In this complex landscape, the</w:t>
      </w:r>
      <w:r>
        <w:t xml:space="preserve"> </w:t>
      </w:r>
      <w:r>
        <w:rPr>
          <w:bCs/>
          <w:b/>
        </w:rPr>
        <w:t xml:space="preserve">Environmental Engineer</w:t>
      </w:r>
      <w:r>
        <w:t xml:space="preserve"> </w:t>
      </w:r>
      <w:r>
        <w:t xml:space="preserve">emerges not merely as a technical specialist but as a critical agent of civic survival and economic stability. This term paper explores the multifaceted role of the</w:t>
      </w:r>
      <w:r>
        <w:t xml:space="preserve"> </w:t>
      </w:r>
      <w:r>
        <w:rPr>
          <w:bCs/>
          <w:b/>
        </w:rPr>
        <w:t xml:space="preserve">Environmental Engineer</w:t>
      </w:r>
      <w:r>
        <w:t xml:space="preserve">, analyzing how their expertise is indispensable in addressing the unique sanitation, water quality, waste management, and air pollution crises facing Tanzania Dar es Salaam.</w:t>
      </w:r>
    </w:p>
    <w:p>
      <w:pPr>
        <w:pStyle w:val="BodyText"/>
      </w:pPr>
      <w:r>
        <w:t xml:space="preserve">The primary objective of this document is to elucidate how environmental engineering principles are applied specifically within the context of Tanzania Dar es Salaam. By examining current challenges and proposed engineering solutions, this paper argues that the integration of robust environmental infrastructure is contingent upon the strategic deployment of skilled</w:t>
      </w:r>
      <w:r>
        <w:t xml:space="preserve"> </w:t>
      </w:r>
      <w:r>
        <w:rPr>
          <w:bCs/>
          <w:b/>
        </w:rPr>
        <w:t xml:space="preserve">Environmental Engineers</w:t>
      </w:r>
      <w:r>
        <w:t xml:space="preserve">. Without their intervention, the sustainable development goals for Tanzania Dar es Salaam would remain unattainable.</w:t>
      </w:r>
    </w:p>
    <w:bookmarkEnd w:id="22"/>
    <w:bookmarkStart w:id="26" w:name="X68f90d03dc8c50becc299d0912f1f31d4bacc9a"/>
    <w:p>
      <w:pPr>
        <w:pStyle w:val="Heading1"/>
      </w:pPr>
      <w:r>
        <w:t xml:space="preserve">II. The Contextual Challenges in Tanzania Dar es Salaam</w:t>
      </w:r>
    </w:p>
    <w:p>
      <w:pPr>
        <w:pStyle w:val="FirstParagraph"/>
      </w:pPr>
      <w:r>
        <w:t xml:space="preserve">To understand the necessity of environmental engineering in this region, one must first appreciate the scale of urban pressure on infrastructure. Tanzania Dar es Salaam is one of Africa's fastest-growing metropolitan areas, with a population that frequently exceeds six million inhabitants. This exponential growth has outpaced the development of municipal services, leading to a scenario where infrastructure deficits are most visible in environmental sectors.</w:t>
      </w:r>
    </w:p>
    <w:bookmarkStart w:id="23" w:name="a.-water-supply-and-sanitation-crisis"/>
    <w:p>
      <w:pPr>
        <w:pStyle w:val="Heading3"/>
      </w:pPr>
      <w:r>
        <w:t xml:space="preserve">A. Water Supply and Sanitation Crisis</w:t>
      </w:r>
    </w:p>
    <w:p>
      <w:pPr>
        <w:pStyle w:val="FirstParagraph"/>
      </w:pPr>
      <w:r>
        <w:t xml:space="preserve">The water supply systems in Tanzania Dar es Salaam are often strained, leading to intermittent supply and reliance on unsafe alternative sources such as unprotected wells and stagnant ponds. Contamination from industrial effluents, agricultural runoff, and untreated domestic sewage is a pervasive issue. The role of the</w:t>
      </w:r>
      <w:r>
        <w:t xml:space="preserve"> </w:t>
      </w:r>
      <w:r>
        <w:rPr>
          <w:bCs/>
          <w:b/>
        </w:rPr>
        <w:t xml:space="preserve">Environmental Engineer</w:t>
      </w:r>
      <w:r>
        <w:t xml:space="preserve"> </w:t>
      </w:r>
      <w:r>
        <w:t xml:space="preserve">here is pivotal; they are responsible for designing treatment processes that can remove pathogens and chemical pollutants to meet drinking water standards. Furthermore, the lack of adequate sewerage systems in informal settlements exacerbates groundwater contamination, creating a feedback loop of disease.</w:t>
      </w:r>
    </w:p>
    <w:bookmarkEnd w:id="23"/>
    <w:bookmarkStart w:id="24" w:name="b.-solid-waste-management"/>
    <w:p>
      <w:pPr>
        <w:pStyle w:val="Heading3"/>
      </w:pPr>
      <w:r>
        <w:t xml:space="preserve">B. Solid Waste Management</w:t>
      </w:r>
    </w:p>
    <w:p>
      <w:pPr>
        <w:pStyle w:val="FirstParagraph"/>
      </w:pPr>
      <w:r>
        <w:t xml:space="preserve">Tanzania Dar es Salaam generates thousands of tons of solid waste daily. Historically, open dumping and burning have been common disposal methods due to limited landfill capacity and logistical challenges. This practice leads to soil degradation, water pollution through leachate, and significant air quality issues. The transition toward a circular economy requires sophisticated planning that only an</w:t>
      </w:r>
      <w:r>
        <w:t xml:space="preserve"> </w:t>
      </w:r>
      <w:r>
        <w:rPr>
          <w:bCs/>
          <w:b/>
        </w:rPr>
        <w:t xml:space="preserve">Environmental Engineer</w:t>
      </w:r>
      <w:r>
        <w:t xml:space="preserve"> </w:t>
      </w:r>
      <w:r>
        <w:t xml:space="preserve">can provide. This involves designing sanitary landfills, waste-to-energy facilities, and recycling protocols tailored to the local socioeconomic context.</w:t>
      </w:r>
    </w:p>
    <w:bookmarkEnd w:id="24"/>
    <w:bookmarkStart w:id="25" w:name="c.-air-quality-and-industrial-pollution"/>
    <w:p>
      <w:pPr>
        <w:pStyle w:val="Heading3"/>
      </w:pPr>
      <w:r>
        <w:t xml:space="preserve">C. Air Quality and Industrial Pollution</w:t>
      </w:r>
    </w:p>
    <w:p>
      <w:pPr>
        <w:pStyle w:val="FirstParagraph"/>
      </w:pPr>
      <w:r>
        <w:t xml:space="preserve">The industrial zones surrounding Tanzania Dar es Salaam emit significant amounts of particulate matter and greenhouse gases. Additionally, vehicular emissions from older vehicles contribute heavily to urban smog. Regulatory bodies require strict monitoring and mitigation strategies, which fall under the purview of environmental engineering consultants who assess emission sources and recommend technological upgrades for industries.</w:t>
      </w:r>
    </w:p>
    <w:bookmarkEnd w:id="25"/>
    <w:bookmarkEnd w:id="26"/>
    <w:bookmarkStart w:id="30" w:name="X3d5857a6cd04daa28094e8260b24c59cba726ca"/>
    <w:p>
      <w:pPr>
        <w:pStyle w:val="Heading1"/>
      </w:pPr>
      <w:r>
        <w:t xml:space="preserve">III. The Strategic Role of the Environmental Engineer</w:t>
      </w:r>
    </w:p>
    <w:p>
      <w:pPr>
        <w:pStyle w:val="FirstParagraph"/>
      </w:pPr>
      <w:r>
        <w:t xml:space="preserve">In Tanzania Dar es Salaam, the</w:t>
      </w:r>
      <w:r>
        <w:t xml:space="preserve"> </w:t>
      </w:r>
      <w:r>
        <w:rPr>
          <w:bCs/>
          <w:b/>
        </w:rPr>
        <w:t xml:space="preserve">Environmental Engineer</w:t>
      </w:r>
      <w:r>
        <w:t xml:space="preserve"> </w:t>
      </w:r>
      <w:r>
        <w:t xml:space="preserve">acts as a bridge between policy intent and practical implementation. Their role is not limited to technical design but extends to community engagement and regulatory compliance.</w:t>
      </w:r>
    </w:p>
    <w:bookmarkStart w:id="27" w:name="X24615281f732b6713478ded9b978b1543c71c5a"/>
    <w:p>
      <w:pPr>
        <w:pStyle w:val="Heading3"/>
      </w:pPr>
      <w:r>
        <w:t xml:space="preserve">A. Designing Resilient Water Infrastructure</w:t>
      </w:r>
    </w:p>
    <w:p>
      <w:pPr>
        <w:pStyle w:val="FirstParagraph"/>
      </w:pPr>
      <w:r>
        <w:t xml:space="preserve">The primary mandate of an</w:t>
      </w:r>
      <w:r>
        <w:t xml:space="preserve"> </w:t>
      </w:r>
      <w:r>
        <w:rPr>
          <w:bCs/>
          <w:b/>
        </w:rPr>
        <w:t xml:space="preserve">Environmental Engineer</w:t>
      </w:r>
      <w:r>
        <w:t xml:space="preserve"> </w:t>
      </w:r>
      <w:r>
        <w:t xml:space="preserve">operating in Tanzania Dar es Salaam is the development of resilient water infrastructure. This includes designing decentralized wastewater treatment systems (DEWATS) for areas where extending main sewer lines is economically unfeasible. DEWATS systems utilize natural processes, such as anaerobic digestion and constructed wetlands, to treat sewage before it reaches rivers or the Indian Ocean. By implementing these solutions, engineers protect the marine ecosystem of Tanzania Dar es Salaam while providing reclaimed water for irrigation.</w:t>
      </w:r>
    </w:p>
    <w:bookmarkEnd w:id="27"/>
    <w:bookmarkStart w:id="28" w:name="X1725603bb7da8b8950633dbb0bcab4a5be1e347"/>
    <w:p>
      <w:pPr>
        <w:pStyle w:val="Heading3"/>
      </w:pPr>
      <w:r>
        <w:t xml:space="preserve">B. Sustainable Waste Management Solutions</w:t>
      </w:r>
    </w:p>
    <w:p>
      <w:pPr>
        <w:pStyle w:val="FirstParagraph"/>
      </w:pPr>
      <w:r>
        <w:t xml:space="preserve">Addressing the waste crisis requires a systemic approach. An</w:t>
      </w:r>
      <w:r>
        <w:t xml:space="preserve"> </w:t>
      </w:r>
      <w:r>
        <w:rPr>
          <w:bCs/>
          <w:b/>
        </w:rPr>
        <w:t xml:space="preserve">Environmental Engineer</w:t>
      </w:r>
      <w:r>
        <w:t xml:space="preserve"> </w:t>
      </w:r>
      <w:r>
        <w:t xml:space="preserve">in this context must analyze waste composition to determine the viability of composting organic matter versus incinerating non-recyclables. In Tanzania Dar es Salaam, where organic waste constitutes a large percentage of the total, anaerobic digestion technology can be employed to convert municipal solid waste into biogas. This not only reduces landfill volume but also generates renewable energy, aligning with national energy goals while solving an environmental hazard.</w:t>
      </w:r>
    </w:p>
    <w:bookmarkEnd w:id="28"/>
    <w:bookmarkStart w:id="29" w:name="Xe7e33b8f537ccd79629f7ca59a8f562bcd62691"/>
    <w:p>
      <w:pPr>
        <w:pStyle w:val="Heading3"/>
      </w:pPr>
      <w:r>
        <w:t xml:space="preserve">C. Regulatory Compliance and Impact Assessment</w:t>
      </w:r>
    </w:p>
    <w:p>
      <w:pPr>
        <w:pStyle w:val="FirstParagraph"/>
      </w:pPr>
      <w:r>
        <w:t xml:space="preserve">The National Environment Management Council (NEMC) in Tanzania mandates Environmental and Social Impact Assessments (ESIA) for major projects.</w:t>
      </w:r>
      <w:r>
        <w:t xml:space="preserve"> </w:t>
      </w:r>
      <w:r>
        <w:rPr>
          <w:bCs/>
          <w:b/>
        </w:rPr>
        <w:t xml:space="preserve">Environmental Engineers</w:t>
      </w:r>
      <w:r>
        <w:t xml:space="preserve"> </w:t>
      </w:r>
      <w:r>
        <w:t xml:space="preserve">play a crucial role in conducting these assessments for new constructions, industrial expansions, and infrastructure projects in Tanzania Dar es Salaam. They predict potential environmental degradation and propose mitigation measures, ensuring that development does not come at the cost of long-term ecological health.</w:t>
      </w:r>
    </w:p>
    <w:bookmarkEnd w:id="29"/>
    <w:bookmarkEnd w:id="30"/>
    <w:bookmarkStart w:id="31" w:name="iv.-socioeconomic-implications"/>
    <w:p>
      <w:pPr>
        <w:pStyle w:val="Heading1"/>
      </w:pPr>
      <w:r>
        <w:t xml:space="preserve">IV. Socioeconomic Implications</w:t>
      </w:r>
    </w:p>
    <w:p>
      <w:pPr>
        <w:pStyle w:val="FirstParagraph"/>
      </w:pPr>
      <w:r>
        <w:t xml:space="preserve">The work of the</w:t>
      </w:r>
      <w:r>
        <w:t xml:space="preserve"> </w:t>
      </w:r>
      <w:r>
        <w:rPr>
          <w:bCs/>
          <w:b/>
        </w:rPr>
        <w:t xml:space="preserve">Environmental Engineer</w:t>
      </w:r>
      <w:r>
        <w:t xml:space="preserve"> </w:t>
      </w:r>
      <w:r>
        <w:t xml:space="preserve">in Tanzania Dar es Salaam has profound socioeconomic implications. Clean water and proper sanitation reduce the burden of waterborne diseases such as cholera and typhoid, thereby lowering healthcare costs and increasing workforce productivity. Effective waste management improves the aesthetic appeal of cities like Tanzania Dar es Salaam, boosting tourism—a key sector for the national economy.</w:t>
      </w:r>
    </w:p>
    <w:p>
      <w:pPr>
        <w:pStyle w:val="BodyText"/>
      </w:pPr>
      <w:r>
        <w:t xml:space="preserve">Moreover, by integrating green technologies, environmental engineers create new job opportunities in recycling industries and renewable energy sectors. They empower local communities by educating them on hygiene practices and waste segregation, fostering a culture of environmental stewardship that is essential for the long-term sustainability of Tanzania Dar es Salaam.</w:t>
      </w:r>
    </w:p>
    <w:bookmarkEnd w:id="31"/>
    <w:bookmarkStart w:id="32" w:name="X25ab99cafe925eaa749a0054e558f895df9eb20"/>
    <w:p>
      <w:pPr>
        <w:pStyle w:val="Heading1"/>
      </w:pPr>
      <w:r>
        <w:t xml:space="preserve">V. Challenges Facing Environmental Engineering Practice</w:t>
      </w:r>
    </w:p>
    <w:p>
      <w:pPr>
        <w:pStyle w:val="FirstParagraph"/>
      </w:pPr>
      <w:r>
        <w:t xml:space="preserve">Despite their critical importance,</w:t>
      </w:r>
      <w:r>
        <w:t xml:space="preserve"> </w:t>
      </w:r>
      <w:r>
        <w:rPr>
          <w:bCs/>
          <w:b/>
        </w:rPr>
        <w:t xml:space="preserve">Environmental Engineers</w:t>
      </w:r>
      <w:r>
        <w:t xml:space="preserve"> </w:t>
      </w:r>
      <w:r>
        <w:t xml:space="preserve">in Tanzania Dar es Salaam face significant hurdles. These include inadequate funding for municipal projects, lack of advanced technology transfer, and sometimes a disconnect between engineering recommendations and political will. Furthermore, the rapid unplanned urbanization often renders pre-existing engineering plans obsolete before they can be fully implemented. Overcoming these challenges requires strong collaboration between the government, private sector partners who employ</w:t>
      </w:r>
      <w:r>
        <w:t xml:space="preserve"> </w:t>
      </w:r>
      <w:r>
        <w:rPr>
          <w:bCs/>
          <w:b/>
        </w:rPr>
        <w:t xml:space="preserve">Environmental Engineers</w:t>
      </w:r>
      <w:r>
        <w:t xml:space="preserve">, and international development agencies.</w:t>
      </w:r>
    </w:p>
    <w:bookmarkEnd w:id="32"/>
    <w:bookmarkStart w:id="33" w:name="vi.-conclusion"/>
    <w:p>
      <w:pPr>
        <w:pStyle w:val="Heading1"/>
      </w:pPr>
      <w:r>
        <w:t xml:space="preserve">VI. Conclusion</w:t>
      </w:r>
    </w:p>
    <w:p>
      <w:pPr>
        <w:pStyle w:val="FirstParagraph"/>
      </w:pPr>
      <w:r>
        <w:t xml:space="preserve">In conclusion, the trajectory of Tanzania Dar es Salaam's urban development is inextricably linked to the effectiveness of its environmental management strategies. The</w:t>
      </w:r>
      <w:r>
        <w:t xml:space="preserve"> </w:t>
      </w:r>
      <w:r>
        <w:rPr>
          <w:bCs/>
          <w:b/>
        </w:rPr>
        <w:t xml:space="preserve">Environmental Engineer</w:t>
      </w:r>
      <w:r>
        <w:t xml:space="preserve"> </w:t>
      </w:r>
      <w:r>
        <w:t xml:space="preserve">is the cornerstone of this management framework. Whether through designing sewage treatment plants, planning waste-to-energy facilities, or assessing industrial impacts, their expertise provides the technical foundation necessary to transform Tanzania Dar es Salaam into a sustainable, livable metropolis.</w:t>
      </w:r>
    </w:p>
    <w:p>
      <w:pPr>
        <w:pStyle w:val="BodyText"/>
      </w:pPr>
      <w:r>
        <w:t xml:space="preserve">As the city continues to grow, the demand for skilled</w:t>
      </w:r>
      <w:r>
        <w:t xml:space="preserve"> </w:t>
      </w:r>
      <w:r>
        <w:rPr>
          <w:bCs/>
          <w:b/>
        </w:rPr>
        <w:t xml:space="preserve">Environmental Engineers</w:t>
      </w:r>
      <w:r>
        <w:t xml:space="preserve"> </w:t>
      </w:r>
      <w:r>
        <w:t xml:space="preserve">will only increase. It is imperative that educational institutions and government policies prioritize environmental engineering education and infrastructure investment. Only through such concerted efforts can Tanzania Dar es Salaam mitigate its environmental risks, protect public health, and ensure a prosperous future for its inhabitants. The role of the</w:t>
      </w:r>
      <w:r>
        <w:t xml:space="preserve"> </w:t>
      </w:r>
      <w:r>
        <w:rPr>
          <w:bCs/>
          <w:b/>
        </w:rPr>
        <w:t xml:space="preserve">Environmental Engineer</w:t>
      </w:r>
      <w:r>
        <w:t xml:space="preserve"> </w:t>
      </w:r>
      <w:r>
        <w:t xml:space="preserve">is, therefore, not just technical but visionary, guiding Tanzania Dar es Salaam toward a balance between development and environmental integrity.</w:t>
      </w:r>
    </w:p>
    <w:bookmarkEnd w:id="33"/>
    <w:bookmarkStart w:id="34" w:name="vii.-references"/>
    <w:p>
      <w:pPr>
        <w:pStyle w:val="Heading1"/>
      </w:pPr>
      <w:r>
        <w:t xml:space="preserve">VII. References</w:t>
      </w:r>
    </w:p>
    <w:p>
      <w:pPr>
        <w:pStyle w:val="FirstParagraph"/>
      </w:pPr>
      <w:r>
        <w:rPr>
          <w:iCs/>
          <w:i/>
        </w:rPr>
        <w:t xml:space="preserve">Note: In a formal academic submission, specific citations from NEMC reports, World Bank studies on Tanzanian urban infrastructure, and academic journals regarding East African environmental engineering would be listed here in APA or Harvard format.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Environmental Engineers in Tanzania Dar es Salaam</dc:title>
  <dc:creator/>
  <dc:language>en</dc:language>
  <cp:keywords/>
  <dcterms:created xsi:type="dcterms:W3CDTF">2026-07-29T14:02:37Z</dcterms:created>
  <dcterms:modified xsi:type="dcterms:W3CDTF">2026-07-29T14:02:37Z</dcterms:modified>
</cp:coreProperties>
</file>

<file path=docProps/custom.xml><?xml version="1.0" encoding="utf-8"?>
<Properties xmlns="http://schemas.openxmlformats.org/officeDocument/2006/custom-properties" xmlns:vt="http://schemas.openxmlformats.org/officeDocument/2006/docPropsVTypes"/>
</file>