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Sustainable</w:t>
      </w:r>
      <w:r>
        <w:t xml:space="preserve"> </w:t>
      </w:r>
      <w:r>
        <w:t xml:space="preserve">Development</w:t>
      </w:r>
      <w:r>
        <w:t xml:space="preserve"> </w:t>
      </w:r>
      <w:r>
        <w:t xml:space="preserve">in</w:t>
      </w:r>
      <w:r>
        <w:t xml:space="preserve"> </w:t>
      </w:r>
      <w:r>
        <w:t xml:space="preserve">Thailand</w:t>
      </w:r>
      <w:r>
        <w:t xml:space="preserve"> </w:t>
      </w:r>
      <w:r>
        <w:t xml:space="preserve">Bangkok</w:t>
      </w:r>
    </w:p>
    <w:bookmarkStart w:id="20" w:name="X4a19e9adcf1bb6af5267f5375cede720c117733"/>
    <w:p>
      <w:pPr>
        <w:pStyle w:val="Heading1"/>
      </w:pPr>
      <w:r>
        <w:t xml:space="preserve">A Term Paper on the Environmental Engineer</w:t>
      </w:r>
    </w:p>
    <w:p>
      <w:pPr>
        <w:pStyle w:val="FirstParagraph"/>
      </w:pPr>
      <w:r>
        <w:rPr>
          <w:bCs/>
          <w:b/>
        </w:rPr>
        <w:t xml:space="preserve">Focusing on Sustainable Infrastructure and Pollution Control in Thailand Bangkok</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As urbanization accelerates across the developing world, the demand for specialized technical expertise in sustainability and resource management has never been more critical. Within this global context, Thailand Bangkok stands out as a unique case study of rapid metropolitan growth juxtaposed against significant ecological challenges. This Term Paper explores the indispensable role of the Environmental Engineer within this specific geographic and cultural setting. By examining water resource management, waste handling systems, air quality mitigation strategies, and regulatory compliance mechanisms in Thailand Bangkok, this document highlights how environmental engineering serves as a cornerstone for public health protection and long-term urban sustainability.</w:t>
      </w:r>
    </w:p>
    <w:bookmarkEnd w:id="21"/>
    <w:bookmarkStart w:id="22" w:name="X74ddb7e1bb433e8559e4603a7278ff73b2d1136"/>
    <w:p>
      <w:pPr>
        <w:pStyle w:val="Heading2"/>
      </w:pPr>
      <w:r>
        <w:t xml:space="preserve">II. Water Resource Management and Sanitation in Thailand Bangkok</w:t>
      </w:r>
    </w:p>
    <w:p>
      <w:pPr>
        <w:pStyle w:val="FirstParagraph"/>
      </w:pPr>
      <w:r>
        <w:t xml:space="preserve">One of the most pressing challenges facing modern cities is the management of water resources, particularly regarding sanitation and flood control. In Thailand Bangkok, these issues are exacerbated by its geographical location on a floodplain near the Chao Phraya River delta. For decades, rising groundwater levels and aging infrastructure have created severe drainage bottlenecks during monsoon seasons. Herein lies the primary responsibility of an Environmental Engineer: designing resilient hydraulic structures that can manage extreme weather events while simultaneously preventing sewage overflows into public waterways.</w:t>
      </w:r>
      <w:r>
        <w:t xml:space="preserve"> </w:t>
      </w:r>
      <w:r>
        <w:t xml:space="preserve">Specifically, the design of advanced wastewater treatment facilities is a complex engineering feat requiring sophisticated chemical and biological processes. In Thailand Bangkok, many older districts lack adequate centralized sewer systems. Therefore, environmental engineers must develop decentralized treatment solutions that are both cost-effective and energy-efficient for retrofitting into dense urban environments. This involves calculating hydraulic retention times to ensure effective removal of biochemical oxygen demand (BOD) and suspended solids from domestic waste before it is discharged back into the river ecosystem, thereby protecting local aquatic biodiversity.</w:t>
      </w:r>
    </w:p>
    <w:bookmarkEnd w:id="22"/>
    <w:bookmarkStart w:id="23" w:name="iii.-mitigating-urban-air-pollution"/>
    <w:p>
      <w:pPr>
        <w:pStyle w:val="Heading2"/>
      </w:pPr>
      <w:r>
        <w:t xml:space="preserve">III. Mitigating Urban Air Pollution</w:t>
      </w:r>
    </w:p>
    <w:p>
      <w:pPr>
        <w:pStyle w:val="FirstParagraph"/>
      </w:pPr>
      <w:r>
        <w:t xml:space="preserve">Beyond water management, environmental engineers in Thailand Bangkok are heavily involved in combating air pollution, which frequently reaches hazardous levels due to vehicular emissions and industrial activities. The engineering approach to this problem involves a multi-faceted strategy combining atmospheric modeling with emission reduction technologies. Engineers work closely with government agencies to monitor particulate matter concentrations (PM2.5 and PM10) using networked sensor arrays that feed data into predictive models for public health alerts.</w:t>
      </w:r>
      <w:r>
        <w:t xml:space="preserve"> </w:t>
      </w:r>
      <w:r>
        <w:t xml:space="preserve">Moreover, these professionals are instrumental in designing industrial filtration systems for factories located along the river corridors of Thailand Bangkok. By implementing advanced scrubbers, electrostatic precipitators, and catalytic converters tailored to local fuel types and industrial profiles, they ensure compliance with stringent environmental standards. The engineering challenge extends beyond mere installation; it requires lifecycle analysis to determine the carbon footprint reduction achieved by each proposed mitigation strategy versus its operational costs.</w:t>
      </w:r>
    </w:p>
    <w:bookmarkEnd w:id="23"/>
    <w:bookmarkStart w:id="24" w:name="iv.-solid-waste-management-strategies"/>
    <w:p>
      <w:pPr>
        <w:pStyle w:val="Heading2"/>
      </w:pPr>
      <w:r>
        <w:t xml:space="preserve">IV. Solid Waste Management Strategies</w:t>
      </w:r>
    </w:p>
    <w:p>
      <w:pPr>
        <w:pStyle w:val="FirstParagraph"/>
      </w:pPr>
      <w:r>
        <w:t xml:space="preserve">As a global hub for tourism and commerce, Thailand Bangkok generates vast quantities of municipal solid waste daily. The environmental engineering response to this crisis moves beyond traditional landfilling, focusing instead on circular economy principles such as source separation, composting, and advanced recycling methodologies. Engineers design modern Material Recovery Facilities (MRFs) that utilize automated sorting technologies to maximize resource recovery rates.</w:t>
      </w:r>
      <w:r>
        <w:t xml:space="preserve"> </w:t>
      </w:r>
      <w:r>
        <w:t xml:space="preserve">Furthermore, the transition toward Waste-to-Energy (WtE) plants requires rigorous environmental engineering oversight to ensure that incineration processes minimize toxic emissions such as dioxins and furans. In the context of Thailand Bangkok, this is particularly vital given the high population density surrounding potential plant sites. Environmental engineers must conduct thorough Environmental Impact Assessments (EIAs) to model dispersion patterns of residual ash and gaseous outputs, ensuring that residential zones in Thailand Bangkok remain safe from health hazards associated with improper waste processing.</w:t>
      </w:r>
    </w:p>
    <w:bookmarkEnd w:id="24"/>
    <w:bookmarkStart w:id="25" w:name="X4305e76b0ca826f0d34d81a82bc963fa37c05b2"/>
    <w:p>
      <w:pPr>
        <w:pStyle w:val="Heading2"/>
      </w:pPr>
      <w:r>
        <w:t xml:space="preserve">V. Navigating the Thai Regulatory Landscape</w:t>
      </w:r>
    </w:p>
    <w:p>
      <w:pPr>
        <w:pStyle w:val="FirstParagraph"/>
      </w:pPr>
      <w:r>
        <w:t xml:space="preserve">Operating as an Environmental Engineer in Thailand Bangkok requires a deep understanding of national legislation, primarily governed by the Pollution Control Department (PCD) under the Ministry of Natural Resources and Environment. Compliance is not optional; it is a fundamental legal obligation that dictates engineering design parameters. Engineers must ensure that all proposed infrastructure projects adhere to emission limits, discharge standards, and noise regulations established by Thai law.</w:t>
      </w:r>
      <w:r>
        <w:t xml:space="preserve"> </w:t>
      </w:r>
      <w:r>
        <w:t xml:space="preserve">Additionally, there is an increasing emphasis on Corporate Social Responsibility (CSR) and green building certifications like LEED or the Thai Green Building Institute's certification system. Environmental engineers act as consultants who guide developers through these rigorous assessment protocols in Thailand Bangkok. They calculate energy efficiency metrics, water conservation potentials, and material sustainability factors to help buildings achieve higher environmental ratings. This regulatory navigation ensures that private sector investments align with public environmental goals.</w:t>
      </w:r>
    </w:p>
    <w:bookmarkEnd w:id="25"/>
    <w:bookmarkStart w:id="26" w:name="vi.-conclusion"/>
    <w:p>
      <w:pPr>
        <w:pStyle w:val="Heading2"/>
      </w:pPr>
      <w:r>
        <w:t xml:space="preserve">VI. Conclusion</w:t>
      </w:r>
    </w:p>
    <w:p>
      <w:pPr>
        <w:pStyle w:val="FirstParagraph"/>
      </w:pPr>
      <w:r>
        <w:t xml:space="preserve">In conclusion, the role of the Environmental Engineer is multifaceted and vital for the sustainable future of Thailand Bangkok. From managing complex floodplain hydrology and improving wastewater treatment infrastructure to controlling air pollutants and revolutionizing solid waste handling systems, these professionals provide the technical backbone necessary for urban survival in a changing climate. The specialized nature of working within Thailand Bangkok demands an engineer who is not only technically proficient but also culturally aware and legally knowledgeable about local regulations.</w:t>
      </w:r>
      <w:r>
        <w:t xml:space="preserve"> </w:t>
      </w:r>
      <w:r>
        <w:t xml:space="preserve">As the city continues to expand economically while grappling with environmental constraints, the contribution of this discipline will only grow more significant. Investing in robust environmental engineering education and infrastructure in Thailand Bangkok is therefore an investment in public health, ecological integrity, and economic longevity. The Environmental Engineer stands at the forefront of this progress, bridging the gap between industrial advancement and natural preservation for a healthier tomorrow.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Environmental Engineers in Sustainable Development in Thailand Bangkok</dc:title>
  <dc:creator/>
  <dc:language>en</dc:language>
  <cp:keywords/>
  <dcterms:created xsi:type="dcterms:W3CDTF">2026-07-29T09:51:44Z</dcterms:created>
  <dcterms:modified xsi:type="dcterms:W3CDTF">2026-07-29T09:51:44Z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