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Environmental</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Xcb1c6e06a77b2fcedf732ff1eb1423b17b89b8f"/>
    <w:p>
      <w:pPr>
        <w:pStyle w:val="Heading1"/>
      </w:pPr>
      <w:r>
        <w:t xml:space="preserve">A Critical Analysis of Environmental Engineering in United States Chicago</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Civil and Environmental Engineering</w:t>
      </w:r>
      <w:r>
        <w:br/>
      </w:r>
      <w:r>
        <w:rPr>
          <w:bCs/>
          <w:b/>
        </w:rPr>
        <w:t xml:space="preserve">Degree Program:</w:t>
      </w:r>
      <w:r>
        <w:t xml:space="preserve"> </w:t>
      </w:r>
      <w:r>
        <w:t xml:space="preserve">Master of Science in Environmental Engineering</w:t>
      </w:r>
    </w:p>
    <w:bookmarkEnd w:id="20"/>
    <w:bookmarkStart w:id="21" w:name="i.-introduction"/>
    <w:p>
      <w:pPr>
        <w:pStyle w:val="Heading1"/>
      </w:pPr>
      <w:r>
        <w:t xml:space="preserve">I. Introduction</w:t>
      </w:r>
    </w:p>
    <w:p>
      <w:pPr>
        <w:pStyle w:val="FirstParagraph"/>
      </w:pPr>
      <w:r>
        <w:t xml:space="preserve">The field of environmental engineering stands as a cornerstone of modern urban sustainability, tasked with the critical responsibility of protecting public health and the natural environment from the adverse effects of human activity. In this context, United States Chicago represents one of the most complex and compelling case studies for environmental engineering applications in North America. As one of the largest metropolitan areas in the nation, Chicago presents a unique convergence of industrial heritage, dense population centers, and significant ecological infrastructure challenges. This term paper aims to explore the multifaceted role of environmental engineering within United States Chicago, analyzing how specialized professionals address water quality management, air pollution control, waste remediation, and climate resilience. By examining these specific domains through the lens of environmental engineering principles applied to the unique geographic and industrial context of United States Chicago, this document underscores the necessity of integrating robust engineering solutions with sustainable policy frameworks.</w:t>
      </w:r>
    </w:p>
    <w:bookmarkEnd w:id="21"/>
    <w:bookmarkStart w:id="22" w:name="Xef9d97ee5521e64c9b6951697d30aaf6f18f81a"/>
    <w:p>
      <w:pPr>
        <w:pStyle w:val="Heading1"/>
      </w:pPr>
      <w:r>
        <w:t xml:space="preserve">II. The Historical Context and Industrial Legacy</w:t>
      </w:r>
    </w:p>
    <w:p>
      <w:pPr>
        <w:pStyle w:val="FirstParagraph"/>
      </w:pPr>
      <w:r>
        <w:t xml:space="preserve">To understand current environmental challenges in United States Chicago, one must first acknowledge its industrial past. For decades, the city served as a hub for manufacturing, steel production, and heavy industry. While this economic boom transformed the region into an economic powerhouse, it also left behind a legacy of contamination and infrastructure strain. The environmental engineering community in United States Chicago has spent considerable effort remediating brownfields—abandoned or underutilized industrial sites that are complicated by real or perceived environmental contamination. These efforts are not merely about cleaning soil; they involve complex hydrogeological modeling, risk assessment, and the implementation of containment strategies that prevent pollutants from migrating into local aquifers. The transition from a post-industrial economy to a green economy in United States Chicago relies heavily on the ability of environmental engineers to repurpose these lands safely for residential or commercial use, thereby revitalizing urban spaces while ensuring long-term safety.</w:t>
      </w:r>
    </w:p>
    <w:bookmarkEnd w:id="22"/>
    <w:bookmarkStart w:id="23" w:name="X4363f730046666ca7ee416df7c2dfaf2e4e86fe"/>
    <w:p>
      <w:pPr>
        <w:pStyle w:val="Heading1"/>
      </w:pPr>
      <w:r>
        <w:t xml:space="preserve">III. Water Resource Management and the Chicago Sanitary District</w:t>
      </w:r>
    </w:p>
    <w:p>
      <w:pPr>
        <w:pStyle w:val="FirstParagraph"/>
      </w:pPr>
      <w:r>
        <w:t xml:space="preserve">Perhaps no other aspect of infrastructure in United States Chicago highlights the importance of environmental engineering more than water management. The city’s proximity to Lake Michigan, one-fifth of the world's fresh surface water, presents both an opportunity and a profound responsibility. Environmental engineers in United States Chicago are tasked with maintaining the integrity of this vital resource while managing wastewater from over two million residents. The Metropolitan Water Reclamation District of Greater Chicago (MWRD) is a pivotal entity in this ecosystem, employing advanced environmental engineering techniques to treat sewage before it returns to natural waterways.</w:t>
      </w:r>
    </w:p>
    <w:p>
      <w:pPr>
        <w:pStyle w:val="BodyText"/>
      </w:pPr>
      <w:r>
        <w:t xml:space="preserve">A critical component of this system is the prevention of combined sewer overflows (CSOs). During heavy rainfall events, the capacity of traditional sewers can be overwhelmed, leading to untreated wastewater discharging into rivers and lakes. Environmental engineers in United States Chicago have designed and implemented massive tunneling projects, such as the Tunnel and Reservoir Plan (TARP), colloquially known as "Deep Tunnels." These facilities act as temporary storage reservoirs for excess stormwater during peak flows, allowing treatment plants to process water at their standard capacity. This engineering marvel demonstrates how large-scale civil and environmental engineering projects are essential for protecting water quality in densely populated urban environments like United States Chicago.</w:t>
      </w:r>
    </w:p>
    <w:bookmarkEnd w:id="23"/>
    <w:bookmarkStart w:id="24" w:name="Xba58ffbb549f7fca51d32206ebb866dc01294fc"/>
    <w:p>
      <w:pPr>
        <w:pStyle w:val="Heading1"/>
      </w:pPr>
      <w:r>
        <w:t xml:space="preserve">IV. Air Quality Control and Urban Density</w:t>
      </w:r>
    </w:p>
    <w:p>
      <w:pPr>
        <w:pStyle w:val="FirstParagraph"/>
      </w:pPr>
      <w:r>
        <w:t xml:space="preserve">In addition to water management, air quality remains a pressing concern for the population of United States Chicago. The region faces challenges related to vehicular emissions, industrial output, and regional transport of pollutants from surrounding agricultural and industrial zones. Environmental engineers play a vital role in monitoring atmospheric conditions and developing strategies to mitigate particulate matter (PM2.5) and ozone levels.</w:t>
      </w:r>
    </w:p>
    <w:p>
      <w:pPr>
        <w:pStyle w:val="BodyText"/>
      </w:pPr>
      <w:r>
        <w:t xml:space="preserve">This involves not only the deployment of sophisticated air quality monitoring networks but also the design of emission control technologies for industrial facilities within United States Chicago. Engineers work closely with regulatory bodies to ensure compliance with National Ambient Air Quality Standards (NAAQS). Furthermore, environmental engineering in United States Chicago extends to urban planning strategies that promote green infrastructure. The implementation of green roofs, permeable pavements, and urban tree canopies helps filter airborne pollutants and reduce the urban heat island effect. These nature-based solutions are increasingly integrated into engineering projects across United States Chicago to create a more resilient and healthier living environment.</w:t>
      </w:r>
    </w:p>
    <w:bookmarkEnd w:id="24"/>
    <w:bookmarkStart w:id="25" w:name="Xaaf24a76b7a7f3c8ab3790348cd7fa8565dcd61"/>
    <w:p>
      <w:pPr>
        <w:pStyle w:val="Heading1"/>
      </w:pPr>
      <w:r>
        <w:t xml:space="preserve">V. Waste Management and the Circular Economy</w:t>
      </w:r>
    </w:p>
    <w:p>
      <w:pPr>
        <w:pStyle w:val="FirstParagraph"/>
      </w:pPr>
      <w:r>
        <w:t xml:space="preserve">The management of solid waste in United States Chicago is another critical arena for environmental engineering. As urbanization continues, the volume of waste generated by households, businesses, and construction activities increases significantly. Environmental engineers are at the forefront of developing sustainable waste management systems that prioritize reduction, reuse, and recycling over landfill disposal.</w:t>
      </w:r>
    </w:p>
    <w:p>
      <w:pPr>
        <w:pStyle w:val="BodyText"/>
      </w:pPr>
      <w:r>
        <w:t xml:space="preserve">In United States Chicago, this has led to innovations in organics recycling programs. Historically sent to landfills where they contribute to methane emissions—a potent greenhouse gas—organic waste is now increasingly diverted for composting or anaerobic digestion. Environmental engineers design the facilities and processes required for these operations, ensuring that pathogens are destroyed and valuable nutrients are recovered for use in agriculture. This shift towards a circular economy model is essential for reducing the environmental footprint of United States Chicago and aligning with global sustainability goals.</w:t>
      </w:r>
    </w:p>
    <w:bookmarkEnd w:id="25"/>
    <w:bookmarkStart w:id="26" w:name="X6e10de26493093d5674d9ec8f68f007c3a8af7c"/>
    <w:p>
      <w:pPr>
        <w:pStyle w:val="Heading1"/>
      </w:pPr>
      <w:r>
        <w:t xml:space="preserve">VI. Climate Resilience and Future Challenges</w:t>
      </w:r>
    </w:p>
    <w:p>
      <w:pPr>
        <w:pStyle w:val="FirstParagraph"/>
      </w:pPr>
      <w:r>
        <w:t xml:space="preserve">The final section of this analysis addresses the emerging challenges posed by climate change, which disproportionately affect major urban centers like United States Chicago. Rising temperatures, increased frequency of extreme precipitation events, and potential shifts in Great Lake levels require adaptive engineering solutions. Environmental engineers in United States Chicago are currently working on flood mitigation strategies that go beyond traditional levees and dams. They are designing "smart" water systems that use real-time data to manage stormwater flows dynamically.</w:t>
      </w:r>
    </w:p>
    <w:p>
      <w:pPr>
        <w:pStyle w:val="BodyText"/>
      </w:pPr>
      <w:r>
        <w:t xml:space="preserve">Moreover, the push for energy efficiency and renewable energy integration within the built environment is a key focus. Environmental engineers collaborate with architects and urban planners to design buildings that minimize energy consumption and utilize sustainable materials. In United States Chicago, this includes retrofitting older buildings to improve insulation and HVAC efficiency, as well as integrating solar photovoltaic systems into new developments. These efforts are crucial for reducing greenhouse gas emissions from the building sector, which is a significant contributor to regional pollution.</w:t>
      </w:r>
    </w:p>
    <w:bookmarkEnd w:id="26"/>
    <w:bookmarkStart w:id="27" w:name="vii.-conclusion"/>
    <w:p>
      <w:pPr>
        <w:pStyle w:val="Heading1"/>
      </w:pPr>
      <w:r>
        <w:t xml:space="preserve">VII. Conclusion</w:t>
      </w:r>
    </w:p>
    <w:p>
      <w:pPr>
        <w:pStyle w:val="FirstParagraph"/>
      </w:pPr>
      <w:r>
        <w:t xml:space="preserve">In conclusion, environmental engineering in United States Chicago is a dynamic and essential discipline that addresses some of the most pressing challenges facing modern urban life. From remediating industrial brownfields to managing complex water systems, controlling air pollutants, optimizing waste streams, and building climate resilience, the work of environmental engineers ensures that United States Chicago remains a livable, sustainable metropolis. The specific context of United States Chicago—with its unique geography as a Great Lakes city and its history as an industrial powerhouse—provides a rich testing ground for innovative engineering solutions. As the region continues to grow and evolve, the integration of environmental engineering principles will be paramount in preserving the ecological health of Lake Michigan, improving public health outcomes, and fostering economic stability. The future of United States Chicago depends on the continued dedication and innovation of environmental engineers who are committed to creating a sustainable balance between human development and environmental stewardship.</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Environmental Engineering in United States Chicago</dc:title>
  <dc:creator/>
  <dc:language>en</dc:language>
  <cp:keywords/>
  <dcterms:created xsi:type="dcterms:W3CDTF">2026-07-29T08:01:12Z</dcterms:created>
  <dcterms:modified xsi:type="dcterms:W3CDTF">2026-07-29T08:01:12Z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