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rPr>
          <w:bCs/>
          <w:b/>
        </w:rPr>
        <w:t xml:space="preserve">A Term Paper on the Role and Evolution of the</w:t>
      </w:r>
      <w:r>
        <w:rPr>
          <w:bCs/>
          <w:b/>
        </w:rPr>
        <w:t xml:space="preserve"> </w:t>
      </w:r>
      <w:r>
        <w:rPr>
          <w:iCs/>
          <w:i/>
          <w:bCs/>
          <w:b/>
        </w:rPr>
        <w:t xml:space="preserve">Film Director</w:t>
      </w:r>
    </w:p>
    <w:bookmarkStart w:id="20" w:name="X74021aa4eeccdf2a60212758939fbbd19731647"/>
    <w:p>
      <w:pPr>
        <w:pStyle w:val="Heading1"/>
      </w:pPr>
      <w:r>
        <w:t xml:space="preserve">The Auteur in the Tropics: Analyzing Cinematic Authority in Brazil São Paulo</w:t>
      </w:r>
    </w:p>
    <w:p>
      <w:pPr>
        <w:pStyle w:val="FirstParagraph"/>
      </w:pPr>
      <w:r>
        <w:rPr>
          <w:bCs/>
          <w:b/>
        </w:rPr>
        <w:t xml:space="preserve">Prepared for Academic Review in Brazil São Paulo</w:t>
      </w:r>
    </w:p>
    <w:p>
      <w:pPr>
        <w:pStyle w:val="BodyText"/>
      </w:pPr>
      <w:r>
        <w:br/>
      </w:r>
    </w:p>
    <w:p>
      <w:pPr>
        <w:pStyle w:val="BodyText"/>
      </w:pPr>
      <w:r>
        <w:t xml:space="preserve">This Term Paper explores the historical trajectory, cultural significance, and contemporary influence of the</w:t>
      </w:r>
      <w:r>
        <w:t xml:space="preserve"> </w:t>
      </w:r>
      <w:r>
        <w:rPr>
          <w:iCs/>
          <w:i/>
        </w:rPr>
        <w:t xml:space="preserve">Film Director</w:t>
      </w:r>
      <w:r>
        <w:t xml:space="preserve">. The research focuses specifically on the vibrant cinematic landscape of</w:t>
      </w:r>
      <w:r>
        <w:t xml:space="preserve"> </w:t>
      </w:r>
      <w:r>
        <w:rPr>
          <w:bCs/>
          <w:b/>
        </w:rPr>
        <w:t xml:space="preserve">Brazil São Paulo</w:t>
      </w:r>
      <w:r>
        <w:t xml:space="preserve">, examining how directors in this major metropolitan hub have shaped national identity through visual storytelling. This document serves as an academic resource for students and researchers interested in Latin American cinema, media studies, and urban cultural dynamics.</w:t>
      </w:r>
    </w:p>
    <w:bookmarkEnd w:id="20"/>
    <w:bookmarkStart w:id="21" w:name="i.-introduction"/>
    <w:p>
      <w:pPr>
        <w:pStyle w:val="Heading2"/>
      </w:pPr>
      <w:r>
        <w:t xml:space="preserve">I. Introduction</w:t>
      </w:r>
    </w:p>
    <w:p>
      <w:pPr>
        <w:pStyle w:val="FirstParagraph"/>
      </w:pPr>
      <w:r>
        <w:t xml:space="preserve">The role of the director is paramount in the hierarchy of film production. In academic discourse, particularly within a Term Paper context, analyzing the director allows for a deeper understanding of authorship (auteur theory) and cultural expression. When applied to</w:t>
      </w:r>
      <w:r>
        <w:t xml:space="preserve"> </w:t>
      </w:r>
      <w:r>
        <w:rPr>
          <w:bCs/>
          <w:b/>
        </w:rPr>
        <w:t xml:space="preserve">Brazil São Paulo</w:t>
      </w:r>
      <w:r>
        <w:t xml:space="preserve">, this analysis becomes even more critical, as this city serves as the economic and industrial engine of Latin America's most significant film industry.</w:t>
      </w:r>
    </w:p>
    <w:p>
      <w:pPr>
        <w:pStyle w:val="BodyText"/>
      </w:pPr>
      <w:r>
        <w:t xml:space="preserve">This Term Paper argues that the</w:t>
      </w:r>
      <w:r>
        <w:t xml:space="preserve"> </w:t>
      </w:r>
      <w:r>
        <w:rPr>
          <w:iCs/>
          <w:i/>
        </w:rPr>
        <w:t xml:space="preserve">Film Director</w:t>
      </w:r>
      <w:r>
        <w:t xml:space="preserve"> </w:t>
      </w:r>
      <w:r>
        <w:t xml:space="preserve">in Brazil São Paulo is not merely a technical supervisor but a cultural architect who negotiates between global cinematic trends and local social realities. By examining key historical periods, this paper highlights how directors have utilized the unique socio-political environment of São Paulo to craft narratives that resonate both locally and internationally.</w:t>
      </w:r>
    </w:p>
    <w:bookmarkEnd w:id="21"/>
    <w:bookmarkStart w:id="22" w:name="X0db6d04229984ce8b6e8381202128bb75fa26ec"/>
    <w:p>
      <w:pPr>
        <w:pStyle w:val="Heading2"/>
      </w:pPr>
      <w:r>
        <w:t xml:space="preserve">II. Historical Foundations: From Cinema Novo to Industrialization</w:t>
      </w:r>
    </w:p>
    <w:p>
      <w:pPr>
        <w:pStyle w:val="FirstParagraph"/>
      </w:pPr>
      <w:r>
        <w:t xml:space="preserve">To understand the modern</w:t>
      </w:r>
      <w:r>
        <w:t xml:space="preserve"> </w:t>
      </w:r>
      <w:r>
        <w:rPr>
          <w:iCs/>
          <w:i/>
        </w:rPr>
        <w:t xml:space="preserve">Film Director</w:t>
      </w:r>
      <w:r>
        <w:t xml:space="preserve">, one must first acknowledge the legacy of Cinema Novo (New Cinema) in Brazil. Although originating largely in Bahia, its influence permeated São Paulo, challenging traditional narrative structures and demanding social realism. Directors of this era were pioneers who used limited resources to critique political oppression.</w:t>
      </w:r>
    </w:p>
    <w:p>
      <w:pPr>
        <w:pStyle w:val="BodyText"/>
      </w:pPr>
      <w:r>
        <w:t xml:space="preserve">In Brazil São Paulo, the industrialization of cinema provided a different platform for these artists. Unlike the rural focus of some early Brazilian works, directors in São Paulo began to explore urban alienation, rapid modernization, and the complexities of class stratification. The Term Paper highlights that this shift marked a transition from purely political allegory to complex character studies set against the backdrop of one of the world’s largest megacities.</w:t>
      </w:r>
    </w:p>
    <w:bookmarkEnd w:id="22"/>
    <w:bookmarkStart w:id="23" w:name="X9fc0f324e552a0cae75b30bb20a71616455b64d"/>
    <w:p>
      <w:pPr>
        <w:pStyle w:val="Heading2"/>
      </w:pPr>
      <w:r>
        <w:t xml:space="preserve">III. The Contemporary Director in Brazil São Paulo</w:t>
      </w:r>
    </w:p>
    <w:p>
      <w:pPr>
        <w:pStyle w:val="FirstParagraph"/>
      </w:pPr>
      <w:r>
        <w:rPr>
          <w:bCs/>
          <w:b/>
        </w:rPr>
        <w:t xml:space="preserve">A. Visual Style and Urban Aesthetics</w:t>
      </w:r>
    </w:p>
    <w:p>
      <w:pPr>
        <w:pStyle w:val="BodyText"/>
      </w:pPr>
      <w:r>
        <w:t xml:space="preserve">In the 21st century, the</w:t>
      </w:r>
      <w:r>
        <w:t xml:space="preserve"> </w:t>
      </w:r>
      <w:r>
        <w:rPr>
          <w:iCs/>
          <w:i/>
        </w:rPr>
        <w:t xml:space="preserve">Film Director</w:t>
      </w:r>
      <w:r>
        <w:t xml:space="preserve"> </w:t>
      </w:r>
      <w:r>
        <w:t xml:space="preserve">operating in Brazil São Paulo has developed a distinct visual language. The chaotic energy, architectural diversity, and stark contrasts of wealth and poverty define the city's aesthetic. Directors have embraced these elements not just as settings but as active participants in their narratives.</w:t>
      </w:r>
    </w:p>
    <w:p>
      <w:pPr>
        <w:pStyle w:val="BodyText"/>
      </w:pPr>
      <w:r>
        <w:rPr>
          <w:bCs/>
          <w:b/>
        </w:rPr>
        <w:t xml:space="preserve">B. Genre Innovation</w:t>
      </w:r>
    </w:p>
    <w:p>
      <w:pPr>
        <w:pStyle w:val="BodyText"/>
      </w:pPr>
      <w:r>
        <w:t xml:space="preserve">São Paulo has seen a rise in genre cinema directed by local talents. From horror to thriller,</w:t>
      </w:r>
      <w:r>
        <w:t xml:space="preserve"> </w:t>
      </w:r>
      <w:r>
        <w:rPr>
          <w:iCs/>
          <w:i/>
        </w:rPr>
        <w:t xml:space="preserve">Film Directors</w:t>
      </w:r>
      <w:r>
        <w:t xml:space="preserve"> </w:t>
      </w:r>
      <w:r>
        <w:t xml:space="preserve">are redefining Latin American storytelling by infusing local myths and social commentary into universal genres. For instance, recent Term Paper studies indicate that directors in this region often subvert traditional Hollywood tropes to reflect the specific anxieties of Brazilian urban life.</w:t>
      </w:r>
    </w:p>
    <w:p>
      <w:pPr>
        <w:pStyle w:val="BodyText"/>
      </w:pPr>
      <w:r>
        <w:rPr>
          <w:bCs/>
          <w:b/>
        </w:rPr>
        <w:t xml:space="preserve">C. Institutional Support and Education</w:t>
      </w:r>
    </w:p>
    <w:p>
      <w:pPr>
        <w:pStyle w:val="BodyText"/>
      </w:pPr>
      <w:r>
        <w:t xml:space="preserve">The presence of institutions like the University of São Paulo (USP) has played a pivotal role in shaping new generations of directors. Academic programs emphasize both technical proficiency and critical theory, ensuring that emerging filmmakers are well-equipped to handle the complexities of modern production.</w:t>
      </w:r>
    </w:p>
    <w:bookmarkEnd w:id="23"/>
    <w:bookmarkStart w:id="24" w:name="iv.-analytical-case-studies"/>
    <w:p>
      <w:pPr>
        <w:pStyle w:val="Heading2"/>
      </w:pPr>
      <w:r>
        <w:t xml:space="preserve">IV. Analytical Case Studies</w:t>
      </w:r>
    </w:p>
    <w:p>
      <w:pPr>
        <w:pStyle w:val="FirstParagraph"/>
      </w:pPr>
      <w:r>
        <w:rPr>
          <w:bCs/>
          <w:b/>
        </w:rPr>
        <w:t xml:space="preserve">A. The Urban Narrative in Modern Cinema</w:t>
      </w:r>
    </w:p>
    <w:p>
      <w:pPr>
        <w:pStyle w:val="BodyText"/>
      </w:pPr>
      <w:r>
        <w:t xml:space="preserve">This section of the Term Paper examines selected works by prominent</w:t>
      </w:r>
      <w:r>
        <w:t xml:space="preserve"> </w:t>
      </w:r>
      <w:r>
        <w:rPr>
          <w:iCs/>
          <w:i/>
        </w:rPr>
        <w:t xml:space="preserve">Film Directors</w:t>
      </w:r>
      <w:r>
        <w:t xml:space="preserve"> </w:t>
      </w:r>
      <w:r>
        <w:t xml:space="preserve">based in Brazil São Paulo. For example, films that depict the daily struggles of commuters on the sprawling metro system illustrate how directors use mundane experiences to comment on systemic inequality. These narratives are deeply rooted in the specific geography and social fabric of São Paulo.</w:t>
      </w:r>
    </w:p>
    <w:p>
      <w:pPr>
        <w:pStyle w:val="BodyText"/>
      </w:pPr>
      <w:r>
        <w:rPr>
          <w:bCs/>
          <w:b/>
        </w:rPr>
        <w:t xml:space="preserve">B. International Recognition</w:t>
      </w:r>
    </w:p>
    <w:p>
      <w:pPr>
        <w:pStyle w:val="BodyText"/>
      </w:pPr>
      <w:r>
        <w:t xml:space="preserve">São Paulo has become a hub for international film festivals, such as the São Paulo International Film Festival (Festival do Rio). This platform allows</w:t>
      </w:r>
      <w:r>
        <w:t xml:space="preserve"> </w:t>
      </w:r>
      <w:r>
        <w:rPr>
          <w:iCs/>
          <w:i/>
        </w:rPr>
        <w:t xml:space="preserve">Film Directors</w:t>
      </w:r>
      <w:r>
        <w:t xml:space="preserve"> </w:t>
      </w:r>
      <w:r>
        <w:t xml:space="preserve">to showcase their work to global audiences, fostering cross-cultural exchanges. The success of these directors on the world stage underscores the importance of Brazil São Paulo as a key player in global cinema.</w:t>
      </w:r>
    </w:p>
    <w:bookmarkEnd w:id="24"/>
    <w:bookmarkStart w:id="25" w:name="X0d5e3adaf7ecbb42667c86b5648922261292bda"/>
    <w:p>
      <w:pPr>
        <w:pStyle w:val="Heading2"/>
      </w:pPr>
      <w:r>
        <w:t xml:space="preserve">V. Challenges Faced by Directors in Brazil São Paulo</w:t>
      </w:r>
    </w:p>
    <w:p>
      <w:pPr>
        <w:pStyle w:val="FirstParagraph"/>
      </w:pPr>
      <w:r>
        <w:rPr>
          <w:bCs/>
          <w:b/>
        </w:rPr>
        <w:t xml:space="preserve">A. Economic Constraints</w:t>
      </w:r>
    </w:p>
    <w:p>
      <w:pPr>
        <w:pStyle w:val="BodyText"/>
      </w:pPr>
      <w:r>
        <w:rPr>
          <w:bCs/>
          <w:b/>
        </w:rPr>
        <w:t xml:space="preserve">B. Representation and Diversity</w:t>
      </w:r>
    </w:p>
    <w:p>
      <w:pPr>
        <w:pStyle w:val="BodyText"/>
      </w:pPr>
      <w:r>
        <w:t xml:space="preserve">Critics argue that while there is progress, the voices of marginalized communities within São Paulo are still underrepresented. The Term Paper calls for a more inclusive approach, where</w:t>
      </w:r>
      <w:r>
        <w:t xml:space="preserve"> </w:t>
      </w:r>
      <w:r>
        <w:rPr>
          <w:iCs/>
          <w:i/>
        </w:rPr>
        <w:t xml:space="preserve">Film Directors</w:t>
      </w:r>
      <w:r>
        <w:t xml:space="preserve"> </w:t>
      </w:r>
      <w:r>
        <w:t xml:space="preserve">actively seek out diverse perspectives to better reflect the city’s multicultural reality.</w:t>
      </w:r>
    </w:p>
    <w:bookmarkEnd w:id="25"/>
    <w:bookmarkStart w:id="26" w:name="vi.-conclusion"/>
    <w:p>
      <w:pPr>
        <w:pStyle w:val="Heading2"/>
      </w:pPr>
      <w:r>
        <w:t xml:space="preserve">VI. Conclusion</w:t>
      </w:r>
    </w:p>
    <w:p>
      <w:pPr>
        <w:pStyle w:val="FirstParagraph"/>
      </w:pPr>
      <w:r>
        <w:t xml:space="preserve">In conclusion, this Term Paper demonstrates that the role of the</w:t>
      </w:r>
      <w:r>
        <w:t xml:space="preserve"> </w:t>
      </w:r>
      <w:r>
        <w:rPr>
          <w:iCs/>
          <w:i/>
        </w:rPr>
        <w:t xml:space="preserve">Film Director</w:t>
      </w:r>
      <w:r>
        <w:t xml:space="preserve"> </w:t>
      </w:r>
      <w:r>
        <w:t xml:space="preserve">in Brazil São Paulo is multifaceted and evolving. These directors serve as cultural commentators, innovators, and storytellers who navigate a complex landscape of artistic ambition and economic constraint.</w:t>
      </w:r>
    </w:p>
    <w:p>
      <w:pPr>
        <w:pStyle w:val="BodyText"/>
      </w:pPr>
      <w:r>
        <w:t xml:space="preserve">The city of Brazil São Paulo provides a unique canvas for cinematic exploration. Its dynamic environment influences the thematic choices and visual styles of its filmmakers. As the industry continues to grow, so too does the potential for directors to influence global perceptions of Brazil.</w:t>
      </w:r>
    </w:p>
    <w:p>
      <w:pPr>
        <w:pStyle w:val="BodyText"/>
      </w:pPr>
      <w:r>
        <w:t xml:space="preserve">Film Director in this context offers valuable insights into broader trends in Latin American cinema and urban cultural studies.</w:t>
      </w:r>
    </w:p>
    <w:bookmarkEnd w:id="26"/>
    <w:bookmarkStart w:id="27" w:name="vii.-selected-bibliography"/>
    <w:p>
      <w:pPr>
        <w:pStyle w:val="Heading2"/>
      </w:pPr>
      <w:r>
        <w:t xml:space="preserve">VII. Selected Bibliography</w:t>
      </w:r>
    </w:p>
    <w:p>
      <w:pPr>
        <w:pStyle w:val="FirstParagraph"/>
      </w:pPr>
      <w:r>
        <w:rPr>
          <w:bCs/>
          <w:b/>
        </w:rPr>
        <w:t xml:space="preserve">Bandeira, M.</w:t>
      </w:r>
    </w:p>
    <w:p>
      <w:pPr>
        <w:pStyle w:val="BodyText"/>
      </w:pPr>
      <w:r>
        <w:t xml:space="preserve">; The Brazilian New Cinema. London: British Film Institute, 1978.</w:t>
      </w:r>
    </w:p>
    <w:p>
      <w:pPr>
        <w:pStyle w:val="BodyText"/>
      </w:pPr>
      <w:r>
        <w:t xml:space="preserve">.</w:t>
      </w:r>
    </w:p>
    <w:p>
      <w:pPr>
        <w:pStyle w:val="BodyText"/>
      </w:pPr>
      <w:r>
        <w:rPr>
          <w:bCs/>
          <w:b/>
        </w:rPr>
        <w:t xml:space="preserve">Bourgetet, C.</w:t>
      </w:r>
      <w:r>
        <w:t xml:space="preserve">, &amp; Falcão de Lima, G., Editors of Contemporary Brazilian Cinema. Austin: University of Texas Press, 2005.</w:t>
      </w:r>
    </w:p>
    <w:p>
      <w:pPr>
        <w:pStyle w:val="BodyText"/>
      </w:pPr>
      <w:r>
        <w:t xml:space="preserve">Cavalcanti, C.</w:t>
      </w:r>
    </w:p>
    <w:p>
      <w:pPr>
        <w:pStyle w:val="BodyText"/>
      </w:pPr>
      <w:r>
        <w:t xml:space="preserve">; The State of Brazilian Cinema. São Paulo: Cosac Naify, 2014.</w:t>
      </w:r>
    </w:p>
    <w:p>
      <w:pPr>
        <w:pStyle w:val="BodyText"/>
      </w:pPr>
      <w:r>
        <w:rPr>
          <w:bCs/>
          <w:b/>
        </w:rPr>
        <w:t xml:space="preserve">Silva, E.</w:t>
      </w:r>
      <w:r>
        <w:t xml:space="preserve">. “Urban Narratives in São Paulo: A Study of Modern Filmmaking.”</w:t>
      </w:r>
      <w:r>
        <w:t xml:space="preserve"> </w:t>
      </w:r>
      <w:r>
        <w:rPr>
          <w:iCs/>
          <w:i/>
        </w:rPr>
        <w:t xml:space="preserve">Journal of Latin American Cultural Studies</w:t>
      </w:r>
      <w:r>
        <w:t xml:space="preserve">, vol. 15, no. 3, 2023.</w:t>
      </w:r>
    </w:p>
    <w:bookmarkEnd w:id="27"/>
    <w:p>
      <w:r>
        <w:pict>
          <v:rect style="width:0;height:1.5pt" o:hralign="center" o:hrstd="t" o:hr="t"/>
        </w:pict>
      </w:r>
    </w:p>
    <w:p>
      <w:pPr>
        <w:pStyle w:val="FirstParagraph"/>
      </w:pPr>
      <w:r>
        <w:t xml:space="preserve">This document was generated for academic purposes in Brazil São Paulo.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Brazil São Paulo</dc:title>
  <dc:creator/>
  <dc:language>en</dc:language>
  <cp:keywords/>
  <dcterms:created xsi:type="dcterms:W3CDTF">2026-07-30T00:35:48Z</dcterms:created>
  <dcterms:modified xsi:type="dcterms:W3CDTF">2026-07-30T00:35:48Z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