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Chile</w:t>
      </w:r>
      <w:r>
        <w:t xml:space="preserve"> </w:t>
      </w:r>
      <w:r>
        <w:t xml:space="preserve">Santiago</w:t>
      </w:r>
    </w:p>
    <w:bookmarkStart w:id="26" w:name="X18f236a228101482bc0c47eb64c0e176de85796"/>
    <w:p>
      <w:pPr>
        <w:pStyle w:val="Heading1"/>
      </w:pPr>
      <w:r>
        <w:t xml:space="preserve">The Art of Vision and Context</w:t>
      </w:r>
      <w:r>
        <w:br/>
      </w:r>
      <w:r>
        <w:t xml:space="preserve">A Term Paper on the Film Director in Chile Santiago</w:t>
      </w:r>
    </w:p>
    <w:p>
      <w:pPr>
        <w:pStyle w:val="FirstParagraph"/>
      </w:pPr>
      <w:r>
        <w:t xml:space="preserve">Date: October 24, 2023</w:t>
      </w:r>
      <w:r>
        <w:br/>
      </w:r>
      <w:r>
        <w:t xml:space="preserve">Subject: Cinema Studies and Cultural Production</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Film Director</w:t>
      </w:r>
      <w:r>
        <w:t xml:space="preserve"> </w:t>
      </w:r>
      <w:r>
        <w:t xml:space="preserve">has undergone a profound transformation over the last century, evolving from a mere technician of camera angles to a primary authorial voice within the medium of cinema. Nowhere is this evolution more palpable than in</w:t>
      </w:r>
      <w:r>
        <w:t xml:space="preserve"> </w:t>
      </w:r>
      <w:r>
        <w:rPr>
          <w:bCs/>
          <w:b/>
        </w:rPr>
        <w:t xml:space="preserve">Chile Santiago</w:t>
      </w:r>
      <w:r>
        <w:t xml:space="preserve">, where the capital city serves not only as an urban backdrop but as a crucial ecosystem for cinematic production. This term paper examines the specific function, challenges, and artistic responsibilities of the</w:t>
      </w:r>
      <w:r>
        <w:t xml:space="preserve"> </w:t>
      </w:r>
      <w:r>
        <w:rPr>
          <w:bCs/>
          <w:b/>
        </w:rPr>
        <w:t xml:space="preserve">Film Director</w:t>
      </w:r>
      <w:r>
        <w:t xml:space="preserve"> </w:t>
      </w:r>
      <w:r>
        <w:t xml:space="preserve">operating within the unique socio-political and industrial context of</w:t>
      </w:r>
      <w:r>
        <w:t xml:space="preserve"> </w:t>
      </w:r>
      <w:r>
        <w:rPr>
          <w:bCs/>
          <w:b/>
        </w:rPr>
        <w:t xml:space="preserve">Chile Santiago</w:t>
      </w:r>
      <w:r>
        <w:t xml:space="preserve">. By analyzing historical precedents alongside contemporary practices, we can understand how directors in this region navigate the tension between international recognition and local identity.</w:t>
      </w:r>
    </w:p>
    <w:bookmarkEnd w:id="20"/>
    <w:bookmarkStart w:id="21" w:name="X9541aca9e4191387cab01d2b28827824a5d6c1d"/>
    <w:p>
      <w:pPr>
        <w:pStyle w:val="Heading2"/>
      </w:pPr>
      <w:r>
        <w:t xml:space="preserve">II. The Historical Context: From Dictatorship to Democratic Transition</w:t>
      </w:r>
    </w:p>
    <w:p>
      <w:pPr>
        <w:pStyle w:val="FirstParagraph"/>
      </w:pPr>
      <w:r>
        <w:t xml:space="preserve">To understand the modern</w:t>
      </w:r>
      <w:r>
        <w:t xml:space="preserve"> </w:t>
      </w:r>
      <w:r>
        <w:rPr>
          <w:bCs/>
          <w:b/>
        </w:rPr>
        <w:t xml:space="preserve">Film Director</w:t>
      </w:r>
      <w:r>
        <w:t xml:space="preserve"> </w:t>
      </w:r>
      <w:r>
        <w:t xml:space="preserve">in</w:t>
      </w:r>
      <w:r>
        <w:t xml:space="preserve"> </w:t>
      </w:r>
      <w:r>
        <w:rPr>
          <w:bCs/>
          <w:b/>
        </w:rPr>
        <w:t xml:space="preserve">Chile Santiago</w:t>
      </w:r>
      <w:r>
        <w:t xml:space="preserve">, one must first address the historical weight that hangs over the industry. During the military dictatorship (1973–1990), filmmaking was heavily censored, leading to a generation of filmmakers going into exile or producing underground work. The</w:t>
      </w:r>
      <w:r>
        <w:t xml:space="preserve"> </w:t>
      </w:r>
      <w:r>
        <w:rPr>
          <w:bCs/>
          <w:b/>
        </w:rPr>
        <w:t xml:space="preserve">Film Director</w:t>
      </w:r>
      <w:r>
        <w:t xml:space="preserve"> </w:t>
      </w:r>
      <w:r>
        <w:t xml:space="preserve">of this era often functioned as a covert political dissident, using allegory and metaphor to bypass censorship. Following the return to democracy, the establishment of the National Film Council (CONACINE) in 1997 marked a turning point. This institutional support allowed a new wave of directors in</w:t>
      </w:r>
      <w:r>
        <w:t xml:space="preserve"> </w:t>
      </w:r>
      <w:r>
        <w:rPr>
          <w:bCs/>
          <w:b/>
        </w:rPr>
        <w:t xml:space="preserve">Chile Santiago</w:t>
      </w:r>
      <w:r>
        <w:t xml:space="preserve"> </w:t>
      </w:r>
      <w:r>
        <w:t xml:space="preserve">to emerge, shifting focus from pure political resistance to complex social narratives.</w:t>
      </w:r>
    </w:p>
    <w:p>
      <w:pPr>
        <w:pStyle w:val="BodyText"/>
      </w:pPr>
      <w:r>
        <w:t xml:space="preserve">The city itself became a character in these films. The stark contrast between the wealthy eastern districts and the impoverished suburbs (Poblaciones) provided a visual language that many</w:t>
      </w:r>
      <w:r>
        <w:t xml:space="preserve"> </w:t>
      </w:r>
      <w:r>
        <w:rPr>
          <w:bCs/>
          <w:b/>
        </w:rPr>
        <w:t xml:space="preserve">Film Director</w:t>
      </w:r>
      <w:r>
        <w:t xml:space="preserve">s utilized to explore themes of inequality, class struggle, and urban alienation. The director’s task was no longer just to tell a story but to curate a spatial experience that reflected the fractured reality of post-dictatorship</w:t>
      </w:r>
      <w:r>
        <w:t xml:space="preserve"> </w:t>
      </w:r>
      <w:r>
        <w:rPr>
          <w:bCs/>
          <w:b/>
        </w:rPr>
        <w:t xml:space="preserve">Chile Santiago</w:t>
      </w:r>
      <w:r>
        <w:t xml:space="preserve">.</w:t>
      </w:r>
    </w:p>
    <w:bookmarkEnd w:id="21"/>
    <w:bookmarkStart w:id="22" w:name="iii.-the-director-as-cultural-mediator"/>
    <w:p>
      <w:pPr>
        <w:pStyle w:val="Heading2"/>
      </w:pPr>
      <w:r>
        <w:t xml:space="preserve">III. The Director as Cultural Mediator</w:t>
      </w:r>
    </w:p>
    <w:p>
      <w:pPr>
        <w:pStyle w:val="FirstParagraph"/>
      </w:pPr>
      <w:r>
        <w:t xml:space="preserve">In the contemporary landscape, the</w:t>
      </w:r>
      <w:r>
        <w:t xml:space="preserve"> </w:t>
      </w:r>
      <w:r>
        <w:rPr>
          <w:bCs/>
          <w:b/>
        </w:rPr>
        <w:t xml:space="preserve">Film Director</w:t>
      </w:r>
    </w:p>
    <w:p>
      <w:pPr>
        <w:pStyle w:val="BodyText"/>
      </w:pPr>
      <w:r>
        <w:t xml:space="preserve">s in Chile Santiago act as mediators between local culture and global audiences. With the rise of streaming platforms like Netflix and Amazon Prime, there is an increased demand for authentic local stories that can resonate internationally. However, this presents a dilemma for the director: how to maintain cultural specificity while appealing to universal themes? For instance, filmmakers such as Pablo Larraín and Sebastián Lelio have mastered the art of directing films that are deeply rooted in Chilean history and psychology yet possess a cinematic language understood globally.</w:t>
      </w:r>
    </w:p>
    <w:p>
      <w:pPr>
        <w:pStyle w:val="BodyText"/>
      </w:pPr>
      <w:r>
        <w:t xml:space="preserve">The</w:t>
      </w:r>
      <w:r>
        <w:t xml:space="preserve"> </w:t>
      </w:r>
      <w:r>
        <w:rPr>
          <w:bCs/>
          <w:b/>
        </w:rPr>
        <w:t xml:space="preserve">Film Director</w:t>
      </w:r>
      <w:r>
        <w:t xml:space="preserve"> </w:t>
      </w:r>
      <w:r>
        <w:t xml:space="preserve">must therefore possess a dual competency. On one hand, they must have an intimate understanding of the social dynamics within</w:t>
      </w:r>
      <w:r>
        <w:t xml:space="preserve"> </w:t>
      </w:r>
      <w:r>
        <w:rPr>
          <w:bCs/>
          <w:b/>
        </w:rPr>
        <w:t xml:space="preserve">Chile Santiago</w:t>
      </w:r>
      <w:r>
        <w:t xml:space="preserve">, including its dialects, gestures, and historical traumas. On the other hand, they must adhere to international technical standards and narrative structures. This hybrid role requires the director to be not only an artist but also a cultural anthropologist and a strategic producer. In</w:t>
      </w:r>
      <w:r>
        <w:t xml:space="preserve"> </w:t>
      </w:r>
      <w:r>
        <w:rPr>
          <w:bCs/>
          <w:b/>
        </w:rPr>
        <w:t xml:space="preserve">Chile Santiago</w:t>
      </w:r>
      <w:r>
        <w:t xml:space="preserve">, where funding is often limited compared to Hollywood or Europe, the</w:t>
      </w:r>
      <w:r>
        <w:t xml:space="preserve"> </w:t>
      </w:r>
      <w:r>
        <w:rPr>
          <w:bCs/>
          <w:b/>
        </w:rPr>
        <w:t xml:space="preserve">Film Director</w:t>
      </w:r>
      <w:r>
        <w:t xml:space="preserve"> </w:t>
      </w:r>
      <w:r>
        <w:t xml:space="preserve">frequently takes on producer-like duties, managing tight budgets while preserving artistic integrity.</w:t>
      </w:r>
    </w:p>
    <w:bookmarkEnd w:id="22"/>
    <w:bookmarkStart w:id="23" w:name="iv.-urban-space-and-visual-storytelling"/>
    <w:p>
      <w:pPr>
        <w:pStyle w:val="Heading2"/>
      </w:pPr>
      <w:r>
        <w:t xml:space="preserve">IV. Urban Space and Visual Storytelling</w:t>
      </w:r>
    </w:p>
    <w:p>
      <w:pPr>
        <w:pStyle w:val="FirstParagraph"/>
      </w:pPr>
      <w:r>
        <w:t xml:space="preserve">The geography of</w:t>
      </w:r>
      <w:r>
        <w:t xml:space="preserve"> </w:t>
      </w:r>
      <w:r>
        <w:rPr>
          <w:bCs/>
          <w:b/>
        </w:rPr>
        <w:t xml:space="preserve">Chile Santiago</w:t>
      </w:r>
      <w:r>
        <w:t xml:space="preserve"> </w:t>
      </w:r>
      <w:r>
        <w:t xml:space="preserve">imposes specific constraints and opportunities on the</w:t>
      </w:r>
      <w:r>
        <w:t xml:space="preserve"> </w:t>
      </w:r>
      <w:r>
        <w:rPr>
          <w:bCs/>
          <w:b/>
        </w:rPr>
        <w:t xml:space="preserve">Film Director</w:t>
      </w:r>
      <w:r>
        <w:t xml:space="preserve">. The city is characterized by its isolation, surrounded by the Andes Mountains to the east and a ring of mountains to the west, creating a valley effect that influences lighting conditions and atmospheric mood. Directors must adapt their visual style to this unique topography. The "Chilean grey"—a common descriptor for the winter smog in Santiago—has been utilized by directors as a narrative device to convey depression, uncertainty, or historical opacity.</w:t>
      </w:r>
    </w:p>
    <w:p>
      <w:pPr>
        <w:pStyle w:val="BodyText"/>
      </w:pPr>
      <w:r>
        <w:t xml:space="preserve">Furthermore, the rapid urbanization of</w:t>
      </w:r>
      <w:r>
        <w:t xml:space="preserve"> </w:t>
      </w:r>
      <w:r>
        <w:rPr>
          <w:bCs/>
          <w:b/>
        </w:rPr>
        <w:t xml:space="preserve">Chile Santiago</w:t>
      </w:r>
    </w:p>
    <w:p>
      <w:pPr>
        <w:pStyle w:val="BodyText"/>
      </w:pPr>
      <w:r>
        <w:t xml:space="preserve">s peripheral areas has become a focal point for contemporary cinema. The</w:t>
      </w:r>
      <w:r>
        <w:t xml:space="preserve"> </w:t>
      </w:r>
      <w:r>
        <w:rPr>
          <w:bCs/>
          <w:b/>
        </w:rPr>
        <w:t xml:space="preserve">Film Director</w:t>
      </w:r>
      <w:r>
        <w:t xml:space="preserve"> </w:t>
      </w:r>
      <w:r>
        <w:t xml:space="preserve">often films in non-professional locations, such as shopping malls, metro stations, and dense residential blocks. This location shooting adds a layer of realism that is highly valued by critics and audiences alike. However, it also requires the director to have exceptional logistical skills to manage crowds and noise without compromising the audio-visual quality of the film.</w:t>
      </w:r>
    </w:p>
    <w:bookmarkEnd w:id="23"/>
    <w:bookmarkStart w:id="24" w:name="X4afc392802bd35efefed639ca06ad4f492e0ec7"/>
    <w:p>
      <w:pPr>
        <w:pStyle w:val="Heading2"/>
      </w:pPr>
      <w:r>
        <w:t xml:space="preserve">V. Challenges Facing the Contemporary Film Director</w:t>
      </w:r>
    </w:p>
    <w:p>
      <w:pPr>
        <w:pStyle w:val="FirstParagraph"/>
      </w:pPr>
      <w:r>
        <w:t xml:space="preserve">Despite recent successes, the</w:t>
      </w:r>
      <w:r>
        <w:t xml:space="preserve"> </w:t>
      </w:r>
      <w:r>
        <w:rPr>
          <w:bCs/>
          <w:b/>
        </w:rPr>
        <w:t xml:space="preserve">Film Director</w:t>
      </w:r>
    </w:p>
    <w:p>
      <w:pPr>
        <w:pStyle w:val="BodyText"/>
      </w:pPr>
      <w:r>
        <w:t xml:space="preserve">s in Chile Santiago face significant structural challenges. The market is small, limiting box office returns and making international sales crucial for sustainability. Additionally, there is a persistent gap between academic training in film schools located in Santiago and the practical realities of production on the ground. Many directors graduate with strong theoretical knowledge but lack experience in managing large crews or navigating complex distribution networks.</w:t>
      </w:r>
    </w:p>
    <w:p>
      <w:pPr>
        <w:pStyle w:val="BodyText"/>
      </w:pPr>
      <w:r>
        <w:t xml:space="preserve">Moreover, diversity within directing remains a challenge. While female</w:t>
      </w:r>
      <w:r>
        <w:t xml:space="preserve"> </w:t>
      </w:r>
      <w:r>
        <w:rPr>
          <w:bCs/>
          <w:b/>
        </w:rPr>
        <w:t xml:space="preserve">Film Director</w:t>
      </w:r>
      <w:r>
        <w:t xml:space="preserve">s such as Marialy Rivas and Andrea Sekiro have gained international acclaim, women still represent a minority in the industry. The systemic barriers faced by female directors in</w:t>
      </w:r>
      <w:r>
        <w:t xml:space="preserve"> </w:t>
      </w:r>
      <w:r>
        <w:rPr>
          <w:bCs/>
          <w:b/>
        </w:rPr>
        <w:t xml:space="preserve">Chile Santiago</w:t>
      </w:r>
    </w:p>
    <w:p>
      <w:pPr>
        <w:pStyle w:val="BodyText"/>
      </w:pPr>
      <w:r>
        <w:t xml:space="preserve">s production ecosystem highlight the need for continued advocacy and policy support to ensure that the creative voice of cinema remains inclusive.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Film Director</w:t>
      </w:r>
      <w:r>
        <w:rPr>
          <w:iCs/>
          <w:i/>
        </w:rPr>
        <w:t xml:space="preserve">s role in</w:t>
      </w:r>
      <w:r>
        <w:rPr>
          <w:iCs/>
          <w:i/>
        </w:rPr>
        <w:t xml:space="preserve"> </w:t>
      </w:r>
      <w:r>
        <w:rPr>
          <w:bCs/>
          <w:b/>
          <w:iCs/>
          <w:i/>
        </w:rPr>
        <w:t xml:space="preserve">Chile Santiago</w:t>
      </w:r>
      <w:r>
        <w:rPr>
          <w:iCs/>
          <w:i/>
        </w:rPr>
        <w:t xml:space="preserve">s cinematic landscape is multifaceted, encompassing artistic innovation, political commentary, and cultural mediation. From the historical shadows of dictatorship to the bright lights of international festivals today’s directors have carved out a distinct identity that blends local specificity with universal appeal. As</w:t>
      </w:r>
      <w:r>
        <w:rPr>
          <w:iCs/>
          <w:i/>
        </w:rPr>
        <w:t xml:space="preserve"> </w:t>
      </w:r>
      <w:r>
        <w:rPr>
          <w:bCs/>
          <w:b/>
          <w:iCs/>
          <w:i/>
        </w:rPr>
        <w:t xml:space="preserve">Chile Santiago</w:t>
      </w:r>
      <w:r>
        <w:t xml:space="preserve"> </w:t>
      </w:r>
      <w:r>
        <w:t xml:space="preserve">continues to evolve as a modern metropolis facing new social challenges, its</w:t>
      </w:r>
      <w:r>
        <w:t xml:space="preserve"> </w:t>
      </w:r>
      <w:r>
        <w:rPr>
          <w:bCs/>
          <w:b/>
        </w:rPr>
        <w:t xml:space="preserve">Film Director</w:t>
      </w:r>
      <w:r>
        <w:t xml:space="preserve">s will undoubtedly remain at the forefront, using cinema to interpret, critique, and celebrate the complexities of their environment. The future of Chilean cinema depends on supporting these directors with adequate resources and infrastructure, ensuring that their vision continues to enrich not only local culture but also global cinematic discourse.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the Film Director in Chile Santiago</dc:title>
  <dc:creator/>
  <dc:language>en</dc:language>
  <cp:keywords/>
  <dcterms:created xsi:type="dcterms:W3CDTF">2026-07-29T15:10:23Z</dcterms:created>
  <dcterms:modified xsi:type="dcterms:W3CDTF">2026-07-29T15:10:23Z</dcterms:modified>
</cp:coreProperties>
</file>

<file path=docProps/custom.xml><?xml version="1.0" encoding="utf-8"?>
<Properties xmlns="http://schemas.openxmlformats.org/officeDocument/2006/custom-properties" xmlns:vt="http://schemas.openxmlformats.org/officeDocument/2006/docPropsVTypes"/>
</file>