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p>
    <w:p>
      <w:pPr>
        <w:pStyle w:val="FirstParagraph"/>
      </w:pPr>
      <w:r>
        <w:t xml:space="preserve">```html</w:t>
      </w:r>
    </w:p>
    <w:bookmarkStart w:id="20" w:name="X0ba0dcec5b3a9be8c1961dd46048d7a992ba77a"/>
    <w:p>
      <w:pPr>
        <w:pStyle w:val="Heading1"/>
      </w:pPr>
      <w:r>
        <w:t xml:space="preserve">A Term Paper on the Role and Evolution of the Film Director</w:t>
      </w:r>
    </w:p>
    <w:p>
      <w:pPr>
        <w:pStyle w:val="FirstParagraph"/>
      </w:pPr>
      <w:r>
        <w:rPr>
          <w:bCs/>
          <w:b/>
        </w:rPr>
        <w:t xml:space="preserve">Institution:</w:t>
      </w:r>
    </w:p>
    <w:p>
      <w:pPr>
        <w:pStyle w:val="BodyText"/>
      </w:pPr>
      <w:r>
        <w:br/>
      </w:r>
      <w:r>
        <w:t xml:space="preserve">Academic Institution for Media Arts</w:t>
      </w:r>
      <w:r>
        <w:br/>
      </w:r>
      <w:r>
        <w:br/>
      </w:r>
    </w:p>
    <w:p>
      <w:pPr>
        <w:pStyle w:val="BodyText"/>
      </w:pPr>
      <w:r>
        <w:rPr>
          <w:bCs/>
          <w:b/>
        </w:rPr>
        <w:t xml:space="preserve">Date:</w:t>
      </w:r>
    </w:p>
    <w:p>
      <w:pPr>
        <w:pStyle w:val="BodyText"/>
      </w:pPr>
      <w:r>
        <w:br/>
      </w:r>
      <w:r>
        <w:t xml:space="preserve">October 24, 2023</w:t>
      </w:r>
      <w:r>
        <w:br/>
      </w:r>
      <w:r>
        <w:br/>
      </w:r>
    </w:p>
    <w:p>
      <w:r>
        <w:pict>
          <v:rect style="width:0;height:1.5pt" o:hralign="center" o:hrstd="t" o:hr="t"/>
        </w:pict>
      </w:r>
    </w:p>
    <w:bookmarkEnd w:id="20"/>
    <w:bookmarkStart w:id="28" w:name="the-art-and-craft-of-the-film-director"/>
    <w:p>
      <w:pPr>
        <w:pStyle w:val="Heading1"/>
      </w:pPr>
      <w:r>
        <w:t xml:space="preserve">The Art and Craft of the Film Director</w:t>
      </w:r>
    </w:p>
    <w:p>
      <w:pPr>
        <w:pStyle w:val="FirstParagraph"/>
      </w:pPr>
      <w:r>
        <w:t xml:space="preserve">The concept of the film director has undergone a profound transformation over the last century, evolving from a mere stage manager into an auteur whose signature style defines cinematic history. This term paper explores the multifaceted role of a Film Director, analyzing their creative responsibilities, technical mastery, and psychological influence on production. Furthermore, this document contextualizes these universal principles within the specific cultural and industrial landscape of Germany Munich.</w:t>
      </w:r>
    </w:p>
    <w:bookmarkStart w:id="21" w:name="the-definition-and-scope-of-direction"/>
    <w:p>
      <w:pPr>
        <w:pStyle w:val="Heading2"/>
      </w:pPr>
      <w:r>
        <w:t xml:space="preserve">The Definition and Scope of Direction</w:t>
      </w:r>
    </w:p>
    <w:p>
      <w:pPr>
        <w:pStyle w:val="FirstParagraph"/>
      </w:pPr>
      <w:r>
        <w:t xml:space="preserve">To understand what constitutes a Film Director is to understand the bridge between script and screen. At its core, directing is an exercise in leadership. The director does not merely instruct actors on line delivery; they curate the emotional tone, manage visual aesthetics through collaboration with the cinematographer, and oversee auditory elements through sound design. In academic terms, this aligns with what André Bazin referred to as "auteur theory," which posits that the director is the primary author of a film.</w:t>
      </w:r>
    </w:p>
    <w:p>
      <w:pPr>
        <w:pStyle w:val="BodyText"/>
      </w:pPr>
      <w:r>
        <w:t xml:space="preserve">The responsibilities are vast. A director must interpret a screenplay, often working alongside screenwriters to refine dialogue and structure. They cast actors whose physical and psychological traits align with their vision for specific roles. On set, they direct performances, ensuring that every gesture supports the narrative arc. Off set, they coordinate with department heads—including the art department for visual design and production management for budget adherence—to ensure that resources are utilized effectively without compromising artistic integrity.</w:t>
      </w:r>
    </w:p>
    <w:bookmarkEnd w:id="21"/>
    <w:bookmarkStart w:id="22" w:name="Xd96e8ec6fa93312589152aa80e9e1a76257842d"/>
    <w:p>
      <w:pPr>
        <w:pStyle w:val="Heading2"/>
      </w:pPr>
      <w:r>
        <w:t xml:space="preserve">Creative Vision vs. Collaborative Reality</w:t>
      </w:r>
    </w:p>
    <w:p>
      <w:pPr>
        <w:pStyle w:val="FirstParagraph"/>
      </w:pPr>
      <w:r>
        <w:t xml:space="preserve">A common misconception is that the director works in isolation. In reality, filmmaking is perhaps the most collaborative art form. A successful Film Director must possess high emotional intelligence and communication skills to unite diverse creative voices toward a singular vision.</w:t>
      </w:r>
    </w:p>
    <w:p>
      <w:pPr>
        <w:numPr>
          <w:ilvl w:val="0"/>
          <w:numId w:val="1001"/>
        </w:numPr>
        <w:pStyle w:val="Compact"/>
      </w:pPr>
      <w:r>
        <w:rPr>
          <w:bCs/>
          <w:b/>
        </w:rPr>
        <w:t xml:space="preserve">Visual Storytelling:</w:t>
      </w:r>
      <w:r>
        <w:t xml:space="preserve"> </w:t>
      </w:r>
      <w:r>
        <w:t xml:space="preserve">Directors make critical decisions regarding camera placement, lighting schemes, and color palettes. For instance, high-contrast lighting might be used to evoke tension in a thriller, while soft diffusion may suggest romance.</w:t>
      </w:r>
    </w:p>
    <w:p>
      <w:pPr>
        <w:numPr>
          <w:ilvl w:val="0"/>
          <w:numId w:val="1001"/>
        </w:numPr>
        <w:pStyle w:val="Compact"/>
      </w:pPr>
      <w:r>
        <w:rPr>
          <w:bCs/>
          <w:b/>
        </w:rPr>
        <w:t xml:space="preserve">Rhythmic Pacing:</w:t>
      </w:r>
      <w:r>
        <w:t xml:space="preserve"> </w:t>
      </w:r>
      <w:r>
        <w:t xml:space="preserve">The director dictates the rhythm of a film through editing choices. This is evident in how long a shot lingers on an actor's face versus how quickly cuts are made during an action sequence.</w:t>
      </w:r>
    </w:p>
    <w:p>
      <w:pPr>
        <w:numPr>
          <w:ilvl w:val="0"/>
          <w:numId w:val="1001"/>
        </w:numPr>
        <w:pStyle w:val="Compact"/>
      </w:pPr>
      <w:r>
        <w:rPr>
          <w:bCs/>
          <w:b/>
        </w:rPr>
        <w:t xml:space="preserve">Sonic Landscapes:</w:t>
      </w:r>
      <w:r>
        <w:t xml:space="preserve"> </w:t>
      </w:r>
      <w:r>
        <w:t xml:space="preserve">Collaboration with composers and sound engineers allows directors to manipulate audience emotion subconsciously. Music often dictates the pacing of the edit, creating a symbiotic relationship between sight and sound.</w:t>
      </w:r>
    </w:p>
    <w:bookmarkEnd w:id="22"/>
    <w:bookmarkStart w:id="23" w:name="X831bd4540edf6a840dd95413a3b7dda6f9c6460"/>
    <w:p>
      <w:pPr>
        <w:pStyle w:val="Heading2"/>
      </w:pPr>
      <w:r>
        <w:t xml:space="preserve">The Historical Context: German Expressionism</w:t>
      </w:r>
    </w:p>
    <w:p>
      <w:pPr>
        <w:pStyle w:val="FirstParagraph"/>
      </w:pPr>
      <w:r>
        <w:t xml:space="preserve">To fully appreciate modern directing techniques, one must look to Germany Munich’s historical roots in cinematic innovation. In the 1920s, the Weimar Republic fostered an environment where avant-garde art flourished. The resulting movement, known as German Expressionism (though centered largely in Berlin and Prague with significant influence radiating from regional hubs including Bavaria), revolutionized how directors approached storytelling.</w:t>
      </w:r>
    </w:p>
    <w:p>
      <w:pPr>
        <w:pStyle w:val="BodyText"/>
      </w:pPr>
      <w:r>
        <w:t xml:space="preserve">Directors of this era utilized distorted sets, exaggerated shadows, and stylized acting to represent subjective emotional experiences rather than objective reality. This departure from realism laid the groundwork for modern psychological thrillers and horror genres. The emphasis on visual metaphor over dialogue established the director as a master of atmosphere—a legacy that persists in contemporary cinema.</w:t>
      </w:r>
    </w:p>
    <w:bookmarkEnd w:id="23"/>
    <w:bookmarkStart w:id="26" w:name="Xb301e1e150885706406d708a383e5b148bd0098"/>
    <w:p>
      <w:pPr>
        <w:pStyle w:val="Heading2"/>
      </w:pPr>
      <w:r>
        <w:t xml:space="preserve">The Contemporary Landscape: Germany Munich</w:t>
      </w:r>
    </w:p>
    <w:p>
      <w:pPr>
        <w:pStyle w:val="FirstParagraph"/>
      </w:pPr>
      <w:r>
        <w:t xml:space="preserve">Shifting focus to the present day, Germany Munich stands as a pivotal hub for media production, education, and film history. As one of the most significant cultural centers in Bavaria, Germany Munich hosts institutions that train the next generation of Film Directors while also hosting major festivals such as the IFFBAVARIAN or contributing to the broader European co-production landscape.</w:t>
      </w:r>
    </w:p>
    <w:bookmarkStart w:id="24" w:name="the-media-industry-in-germany-munich"/>
    <w:p>
      <w:pPr>
        <w:pStyle w:val="Heading3"/>
      </w:pPr>
      <w:r>
        <w:t xml:space="preserve">The Media Industry in Germany Munich</w:t>
      </w:r>
    </w:p>
    <w:p>
      <w:pPr>
        <w:pStyle w:val="FirstParagraph"/>
      </w:pPr>
      <w:r>
        <w:t xml:space="preserve">Germany Munich is not just a repository of history; it is a living, breathing ecosystem for media professionals. The city boasts strong ties to public broadcasting (such as Bavaria-based outlets) and private production houses. For aspiring directors, the environment in Germany Munich offers access to state funding mechanisms like the BKM (Federal Cultural Foundation) and local Bavarian film funds.</w:t>
      </w:r>
    </w:p>
    <w:p>
      <w:pPr>
        <w:pStyle w:val="BodyText"/>
      </w:pPr>
      <w:r>
        <w:t xml:space="preserve">Furthermore, the region’s infrastructure supports high-end productions. Many international blockbusters choose locations in Germany Munich due to its architectural diversity and logistical support services. This economic vitality ensures that Film Directors working in this region have access to top-tier equipment and experienced crew members who understand both local regulations and international standards.</w:t>
      </w:r>
    </w:p>
    <w:bookmarkEnd w:id="24"/>
    <w:bookmarkStart w:id="25" w:name="cultural-identity-in-direction"/>
    <w:p>
      <w:pPr>
        <w:pStyle w:val="Heading3"/>
      </w:pPr>
      <w:r>
        <w:t xml:space="preserve">Cultural Identity in Direction</w:t>
      </w:r>
    </w:p>
    <w:p>
      <w:pPr>
        <w:pStyle w:val="FirstParagraph"/>
      </w:pPr>
      <w:r>
        <w:t xml:space="preserve">In the context of Germany Munich, contemporary directors often grapple with themes of identity, history, and memory. The shadow of the 20th century remains a potent narrative tool for many filmmakers based in this region. Unlike Hollywood’s focus on individual heroism, directors emerging from Germany Munich frequently explore collective responsibility and historical trauma.</w:t>
      </w:r>
    </w:p>
    <w:p>
      <w:pPr>
        <w:pStyle w:val="BodyText"/>
      </w:pPr>
      <w:r>
        <w:t xml:space="preserve">The educational institutions located in Germany Munich emphasize critical theory alongside practical filmmaking skills. Students are encouraged to view the camera not just as a recording device, but as an analytical tool for deconstructing society. This pedagogical approach results in directors who are intellectually rigorous, often producing works that challenge audiences to engage with complex sociopolitical themes.</w:t>
      </w:r>
    </w:p>
    <w:bookmarkEnd w:id="25"/>
    <w:bookmarkEnd w:id="26"/>
    <w:bookmarkStart w:id="27" w:name="conclusion"/>
    <w:p>
      <w:pPr>
        <w:pStyle w:val="Heading2"/>
      </w:pPr>
      <w:r>
        <w:t xml:space="preserve">Conclusion</w:t>
      </w:r>
    </w:p>
    <w:p>
      <w:pPr>
        <w:pStyle w:val="FirstParagraph"/>
      </w:pPr>
      <w:r>
        <w:t xml:space="preserve">In summary, the role of a Film Director is central to the creation of any cinematic work. It requires a synthesis of artistic vision, technical proficiency, and managerial acumen. From the shadowy depths of Expressionism to the high-tech studios present in modern hubs like Germany Munich, the evolution of directing reflects broader cultural shifts.</w:t>
      </w:r>
    </w:p>
    <w:p>
      <w:pPr>
        <w:pStyle w:val="BodyText"/>
      </w:pPr>
      <w:r>
        <w:t xml:space="preserve">As we look toward the future, directors in regions such as Germany Munich will continue to influence global cinema by blending local traditions with universal storytelling techniques. The Film Director remains not only a technician of light and sound but also a chronicler of the human condition. Whether working within the historic streets or modern soundstages of Germany Munich, their ability to translate abstract ideas into tangible emotional experiences defines the magic of cinema.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Craft of the Film Director</dc:title>
  <dc:creator/>
  <dc:language>en</dc:language>
  <cp:keywords/>
  <dcterms:created xsi:type="dcterms:W3CDTF">2026-07-29T21:51:42Z</dcterms:created>
  <dcterms:modified xsi:type="dcterms:W3CDTF">2026-07-29T21:51:42Z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