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Cinematic</w:t>
      </w:r>
      <w:r>
        <w:t xml:space="preserve"> </w:t>
      </w:r>
      <w:r>
        <w:t xml:space="preserve">Soul</w:t>
      </w:r>
      <w:r>
        <w:t xml:space="preserve"> </w:t>
      </w:r>
      <w:r>
        <w:t xml:space="preserve">of</w:t>
      </w:r>
      <w:r>
        <w:t xml:space="preserve"> </w:t>
      </w:r>
      <w:r>
        <w:t xml:space="preserve">Israel</w:t>
      </w:r>
      <w:r>
        <w:t xml:space="preserve"> </w:t>
      </w:r>
      <w:r>
        <w:t xml:space="preserve">Jerusalem:</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Director’s</w:t>
      </w:r>
      <w:r>
        <w:t xml:space="preserve"> </w:t>
      </w:r>
      <w:r>
        <w:t xml:space="preserve">Role</w:t>
      </w:r>
      <w:r>
        <w:t xml:space="preserve"> </w:t>
      </w:r>
      <w:r>
        <w:t xml:space="preserve">in</w:t>
      </w:r>
      <w:r>
        <w:t xml:space="preserve"> </w:t>
      </w:r>
      <w:r>
        <w:t xml:space="preserve">Shaping</w:t>
      </w:r>
      <w:r>
        <w:t xml:space="preserve"> </w:t>
      </w:r>
      <w:r>
        <w:t xml:space="preserve">National</w:t>
      </w:r>
      <w:r>
        <w:t xml:space="preserve"> </w:t>
      </w:r>
      <w:r>
        <w:t xml:space="preserve">Identity</w:t>
      </w:r>
    </w:p>
    <w:bookmarkStart w:id="27" w:name="term-paper"/>
    <w:p>
      <w:pPr>
        <w:pStyle w:val="Heading1"/>
      </w:pPr>
      <w:r>
        <w:t xml:space="preserve">Term Paper</w:t>
      </w:r>
    </w:p>
    <w:bookmarkStart w:id="26" w:name="Xd3234fb8d4e205453d3add396e12d60ce082d34"/>
    <w:p>
      <w:pPr>
        <w:pStyle w:val="Heading2"/>
      </w:pPr>
      <w:r>
        <w:t xml:space="preserve">The Cinematic Soul of Israel Jerusalem: A Critical Analysis of the Film Director’s Role in Shaping National Identity</w:t>
      </w:r>
    </w:p>
    <w:p>
      <w:pPr>
        <w:pStyle w:val="FirstParagraph"/>
      </w:pPr>
      <w:r>
        <w:rPr>
          <w:bCs/>
          <w:b/>
        </w:rPr>
        <w:t xml:space="preserve">Date:</w:t>
      </w:r>
      <w:r>
        <w:br/>
      </w:r>
      <w:r>
        <w:t xml:space="preserve">October 20, 2023</w:t>
      </w:r>
      <w:r>
        <w:br/>
      </w:r>
      <w:r>
        <w:br/>
      </w:r>
      <w:r>
        <w:rPr>
          <w:bCs/>
          <w:b/>
        </w:rPr>
        <w:t xml:space="preserve">Subject:</w:t>
      </w:r>
      <w:r>
        <w:br/>
      </w:r>
      <w:r>
        <w:t xml:space="preserve">Cinema Studies and Cultural History</w:t>
      </w:r>
      <w:r>
        <w:br/>
      </w:r>
      <w:r>
        <w:br/>
      </w:r>
      <w:r>
        <w:rPr>
          <w:bCs/>
          <w:b/>
        </w:rPr>
        <w:t xml:space="preserve">Location of Study:</w:t>
      </w:r>
      <w:r>
        <w:br/>
      </w:r>
      <w:r>
        <w:t xml:space="preserve">Israel Jerusalem Contextual Analysis</w:t>
      </w:r>
    </w:p>
    <w:p>
      <w:pPr>
        <w:pStyle w:val="BodyText"/>
      </w:pPr>
      <w:r>
        <w:rPr>
          <w:bCs/>
          <w:b/>
        </w:rPr>
        <w:t xml:space="preserve">Abstract</w:t>
      </w:r>
    </w:p>
    <w:p>
      <w:pPr>
        <w:pStyle w:val="BodyText"/>
      </w:pPr>
      <w:r>
        <w:t xml:space="preserve">This term paper explores the intricate relationship between the role of a film director and the unique cultural, political, and historical landscape of Israel Jerusalem. By examining key cinematic works produced within this region, this document argues that film directors in Israel are not merely storytellers but are pivotal architects of national memory and identity. The analysis focuses on how directors navigate the complexities of a city that serves as both a physical location and a profound spiritual symbol, thereby influencing the global perception of Israel.</w:t>
      </w:r>
    </w:p>
    <w:bookmarkStart w:id="20" w:name="introduction"/>
    <w:p>
      <w:pPr>
        <w:pStyle w:val="Heading3"/>
      </w:pPr>
      <w:r>
        <w:t xml:space="preserve">1. Introduction</w:t>
      </w:r>
    </w:p>
    <w:p>
      <w:pPr>
        <w:pStyle w:val="FirstParagraph"/>
      </w:pPr>
      <w:r>
        <w:t xml:space="preserve">Cinema is often described as the mirror of society, but in regions with deep historical roots and intense geopolitical complexities, it becomes much more than a reflection; it becomes a battleground for truth, memory, and identity. In the context of Israel Jerusalem, the role of the film director transcends traditional artistic boundaries. A</w:t>
      </w:r>
      <w:r>
        <w:t xml:space="preserve"> </w:t>
      </w:r>
      <w:r>
        <w:rPr>
          <w:bCs/>
          <w:b/>
        </w:rPr>
        <w:t xml:space="preserve">Film Director</w:t>
      </w:r>
      <w:r>
        <w:t xml:space="preserve"> </w:t>
      </w:r>
      <w:r>
        <w:t xml:space="preserve">in this region operates within a unique ecosystem where every frame is potentially laden with historical significance and political resonance. This paper aims to dissect how directors utilize their craft to interpret, challenge, and construct narratives surrounding one of the world’s most contested cities.</w:t>
      </w:r>
    </w:p>
    <w:p>
      <w:pPr>
        <w:pStyle w:val="BodyText"/>
      </w:pPr>
      <w:r>
        <w:t xml:space="preserve">The city of Jerusalem holds a dual status: it is the capital of Israel and a holy site for three major monotheistic religions. Consequently, any cinematic portrayal here is subject to intense scrutiny. The</w:t>
      </w:r>
      <w:r>
        <w:t xml:space="preserve"> </w:t>
      </w:r>
      <w:r>
        <w:rPr>
          <w:bCs/>
          <w:b/>
        </w:rPr>
        <w:t xml:space="preserve">Israel Jerusalem</w:t>
      </w:r>
      <w:r>
        <w:t xml:space="preserve"> </w:t>
      </w:r>
      <w:r>
        <w:t xml:space="preserve">context demands that filmmakers possess a nuanced understanding of local customs, religious sensitivities, and the divergent narratives held by different communities within its walls. This term paper will analyze how directors balance artistic expression with the heavy weight of historical responsibility.</w:t>
      </w:r>
    </w:p>
    <w:bookmarkEnd w:id="20"/>
    <w:bookmarkStart w:id="21" w:name="the-director-as-cultural-interpreter"/>
    <w:p>
      <w:pPr>
        <w:pStyle w:val="Heading3"/>
      </w:pPr>
      <w:r>
        <w:t xml:space="preserve">2. The Director as Cultural Interpreter</w:t>
      </w:r>
    </w:p>
    <w:p>
      <w:pPr>
        <w:pStyle w:val="FirstParagraph"/>
      </w:pPr>
      <w:r>
        <w:t xml:space="preserve">In Western cinema, a director often has the luxury of focusing on universal themes such as love, war, or individual struggle without necessarily invoking specific national traumas. However, in Israel Jerusalem, the local is inherently global and political. A</w:t>
      </w:r>
      <w:r>
        <w:t xml:space="preserve"> </w:t>
      </w:r>
      <w:r>
        <w:rPr>
          <w:bCs/>
          <w:b/>
        </w:rPr>
        <w:t xml:space="preserve">Film Director</w:t>
      </w:r>
      <w:r>
        <w:t xml:space="preserve"> </w:t>
      </w:r>
      <w:r>
        <w:t xml:space="preserve">working in this milieu must act as a cultural interpreter. They must translate the lived experiences of Jewish Israelis for a global audience while simultaneously acknowledging the Palestinian narrative that exists within and around these borders.</w:t>
      </w:r>
    </w:p>
    <w:p>
      <w:pPr>
        <w:pStyle w:val="BodyText"/>
      </w:pPr>
      <w:r>
        <w:t xml:space="preserve">The architecture of Jerusalem itself plays a crucial role in this interpretative process. The stone facades, the narrow alleys of the Old City, and the sprawling suburbs are not just backdrops; they are characters in themselves. Directors must decide how to frame these spaces. Do they emphasize beauty and sanctity? Or do they highlight division and barrier? For instance, scenes filmed near the Western Wall may evoke different emotional responses depending on whether the director focuses on religious devotion or political occupation. The choice of lens, lighting, and composition by a</w:t>
      </w:r>
      <w:r>
        <w:t xml:space="preserve"> </w:t>
      </w:r>
      <w:r>
        <w:rPr>
          <w:bCs/>
          <w:b/>
        </w:rPr>
        <w:t xml:space="preserve">Film Director</w:t>
      </w:r>
      <w:r>
        <w:t xml:space="preserve"> </w:t>
      </w:r>
      <w:r>
        <w:t xml:space="preserve">in Israel Jerusalem is therefore an act of moral and aesthetic judgment.</w:t>
      </w:r>
    </w:p>
    <w:bookmarkEnd w:id="21"/>
    <w:bookmarkStart w:id="22" w:name="navigating-historical-memory-and-trauma"/>
    <w:p>
      <w:pPr>
        <w:pStyle w:val="Heading3"/>
      </w:pPr>
      <w:r>
        <w:t xml:space="preserve">3. Navigating Historical Memory and Trauma</w:t>
      </w:r>
    </w:p>
    <w:p>
      <w:pPr>
        <w:pStyle w:val="FirstParagraph"/>
      </w:pPr>
      <w:r>
        <w:t xml:space="preserve">No study of cinema in Israel can be separated from the Holocaust (Shoah) and the subsequent founding of the state. For decades, Israeli cinema was dominated by directors grappling with this collective trauma. The role of a</w:t>
      </w:r>
      <w:r>
        <w:t xml:space="preserve"> </w:t>
      </w:r>
      <w:r>
        <w:rPr>
          <w:bCs/>
          <w:b/>
        </w:rPr>
        <w:t xml:space="preserve">Film Director</w:t>
      </w:r>
      <w:r>
        <w:t xml:space="preserve"> </w:t>
      </w:r>
      <w:r>
        <w:t xml:space="preserve">in early Israeli history was often to heal or to process grief through screen narratives. Films like "Gett: The Trial of Viviane Amsalem" or earlier works by directors such as Ephraim Kishon utilized satire and drama to critique societal norms born out of this trauma.</w:t>
      </w:r>
    </w:p>
    <w:p>
      <w:pPr>
        <w:pStyle w:val="BodyText"/>
      </w:pPr>
      <w:r>
        <w:t xml:space="preserve">In recent years, however, a new generation of filmmakers has emerged in Israel Jerusalem who are more willing to question the official state narrative. These directors use their platforms to explore themes of dissent, internal conflict, and the psychological cost of military service. By focusing on Israel Jerusalem as a microcosm of broader conflicts, these</w:t>
      </w:r>
      <w:r>
        <w:t xml:space="preserve"> </w:t>
      </w:r>
      <w:r>
        <w:rPr>
          <w:bCs/>
          <w:b/>
        </w:rPr>
        <w:t xml:space="preserve">Film Director</w:t>
      </w:r>
      <w:r>
        <w:t xml:space="preserve">s challenge viewers to confront uncomfortable truths about power dynamics and human rights within the city's complex social fabric.</w:t>
      </w:r>
    </w:p>
    <w:bookmarkEnd w:id="22"/>
    <w:bookmarkStart w:id="23" w:name="the-global-perspective-vs.-local-reality"/>
    <w:p>
      <w:pPr>
        <w:pStyle w:val="Heading3"/>
      </w:pPr>
      <w:r>
        <w:t xml:space="preserve">4. The Global Perspective vs. Local Reality</w:t>
      </w:r>
    </w:p>
    <w:p>
      <w:pPr>
        <w:pStyle w:val="FirstParagraph"/>
      </w:pPr>
      <w:r>
        <w:t xml:space="preserve">A significant aspect of this term paper is understanding how directors in Israel Jerusalem cater to both local and international audiences. International festivals often seek films that confirm Western expectations of the Middle East as a region of eternal conflict. Conversely, local audiences demand authenticity and representation of their daily lives. A successful</w:t>
      </w:r>
      <w:r>
        <w:t xml:space="preserve"> </w:t>
      </w:r>
      <w:r>
        <w:rPr>
          <w:bCs/>
          <w:b/>
        </w:rPr>
        <w:t xml:space="preserve">Film Director</w:t>
      </w:r>
      <w:r>
        <w:t xml:space="preserve"> </w:t>
      </w:r>
      <w:r>
        <w:t xml:space="preserve">in this context must navigate these competing demands.</w:t>
      </w:r>
    </w:p>
    <w:p>
      <w:pPr>
        <w:pStyle w:val="BodyText"/>
      </w:pPr>
      <w:r>
        <w:t xml:space="preserve">This tension is evident in the way Jerusalem is depicted visually. While international producers might prefer high-contrast, dramatic shots that emphasize danger or ancient mysticism, local directors often strive for a more mundane realism. They show Israelis buying coffee on Ben Yehuda Street, teenagers hanging out in Mahane Yehuda market, and families debating politics at Shabbat tables. This humanization is perhaps the most vital contribution a</w:t>
      </w:r>
      <w:r>
        <w:t xml:space="preserve"> </w:t>
      </w:r>
      <w:r>
        <w:rPr>
          <w:bCs/>
          <w:b/>
        </w:rPr>
        <w:t xml:space="preserve">Film Director</w:t>
      </w:r>
      <w:r>
        <w:t xml:space="preserve"> </w:t>
      </w:r>
      <w:r>
        <w:t xml:space="preserve">can make to the discourse on Israel Jerusalem, shifting the focus from abstract political concepts to concrete human experiences.</w:t>
      </w:r>
    </w:p>
    <w:bookmarkEnd w:id="23"/>
    <w:bookmarkStart w:id="24" w:name="case-studies-in-direction"/>
    <w:p>
      <w:pPr>
        <w:pStyle w:val="Heading3"/>
      </w:pPr>
      <w:r>
        <w:t xml:space="preserve">5. Case Studies in Direction</w:t>
      </w:r>
    </w:p>
    <w:p>
      <w:pPr>
        <w:pStyle w:val="FirstParagraph"/>
      </w:pPr>
      <w:r>
        <w:t xml:space="preserve">To illustrate these points, one must look at specific examples of direction in Israel Jerusalem. The works of directors like Eran Riklis or Nadav Lapid demonstrate how visual language can convey political commentary without explicit dialogue. In many scenes set in the city, the camera lingers on boundaries—checkpoints, separation walls, or even mental barriers between people from different neighborhoods. These directors utilize the physical geography of Israel Jerusalem to map out psychological landscapes.</w:t>
      </w:r>
    </w:p>
    <w:p>
      <w:pPr>
        <w:pStyle w:val="BodyText"/>
      </w:pPr>
      <w:r>
        <w:t xml:space="preserve">Furthermore, documentary filmmakers play a critical role in this landscape. Unlike fictional narratives which allow for creative license, documentaries in Israel Jerusalem often serve as primary historical records. The</w:t>
      </w:r>
      <w:r>
        <w:t xml:space="preserve"> </w:t>
      </w:r>
      <w:r>
        <w:rPr>
          <w:bCs/>
          <w:b/>
        </w:rPr>
        <w:t xml:space="preserve">Film Director</w:t>
      </w:r>
      <w:r>
        <w:t xml:space="preserve"> </w:t>
      </w:r>
      <w:r>
        <w:t xml:space="preserve">here acts as an archivist and a witness, preserving moments that might otherwise be erased from public memory. This adds another layer of responsibility to their role, cementing the importance of ethical filmmaking practices.</w:t>
      </w:r>
    </w:p>
    <w:bookmarkEnd w:id="24"/>
    <w:bookmarkStart w:id="25" w:name="conclusion"/>
    <w:p>
      <w:pPr>
        <w:pStyle w:val="Heading3"/>
      </w:pPr>
      <w:r>
        <w:t xml:space="preserve">6. Conclusion</w:t>
      </w:r>
    </w:p>
    <w:p>
      <w:pPr>
        <w:pStyle w:val="FirstParagraph"/>
      </w:pPr>
      <w:r>
        <w:t xml:space="preserve">In conclusion, the role of a</w:t>
      </w:r>
      <w:r>
        <w:t xml:space="preserve"> </w:t>
      </w:r>
      <w:r>
        <w:rPr>
          <w:bCs/>
          <w:b/>
        </w:rPr>
        <w:t xml:space="preserve">Film Director</w:t>
      </w:r>
      <w:r>
        <w:t xml:space="preserve"> </w:t>
      </w:r>
      <w:r>
        <w:t xml:space="preserve">in Israel Jerusalem is multifaceted and demanding. It requires not only technical proficiency in filmmaking but also a deep engagement with history, politics, and sociology. This term paper has demonstrated that directors in this region are key agents in shaping how the world understands Israel Jerusalem. They bridge the gap between local reality and global perception, challenging stereotypes and fostering empathy.</w:t>
      </w:r>
    </w:p>
    <w:p>
      <w:pPr>
        <w:pStyle w:val="BodyText"/>
      </w:pPr>
      <w:r>
        <w:t xml:space="preserve">The city of Israel Jerusalem remains a living laboratory for cinema, where every film is an attempt to define what it means to belong to one of the most significant cities on Earth. As long as these complexities persist, the</w:t>
      </w:r>
      <w:r>
        <w:t xml:space="preserve"> </w:t>
      </w:r>
      <w:r>
        <w:rPr>
          <w:bCs/>
          <w:b/>
        </w:rPr>
        <w:t xml:space="preserve">Film Director</w:t>
      </w:r>
      <w:r>
        <w:t xml:space="preserve"> </w:t>
      </w:r>
      <w:r>
        <w:t xml:space="preserve">will remain essential in decoding the layers of meaning embedded in its stones and stories. The future of Israeli cinema depends on directors who are courageous enough to ask difficult questions and compassionate enough to show that behind every political narrative lies a human story.</w:t>
      </w:r>
    </w:p>
    <w:p>
      <w:pPr>
        <w:pStyle w:val="BodyText"/>
      </w:pPr>
      <w:r>
        <w:rPr>
          <w:bCs/>
          <w:b/>
        </w:rPr>
        <w:t xml:space="preserve">Final Thought:</w:t>
      </w:r>
      <w:r>
        <w:t xml:space="preserve"> </w:t>
      </w:r>
      <w:r>
        <w:t xml:space="preserve">The cinematic output of Israel Jerusalem serves as a testament to the resilience of its people and the enduring power of art to transcend division. The</w:t>
      </w:r>
      <w:r>
        <w:t xml:space="preserve"> </w:t>
      </w:r>
      <w:r>
        <w:rPr>
          <w:bCs/>
          <w:b/>
        </w:rPr>
        <w:t xml:space="preserve">Film Director</w:t>
      </w:r>
      <w:r>
        <w:t xml:space="preserve">, therefore, stands not just as an artist, but as a guardian of memory and a beacon for understanding in one of the world’s most complex urban environments.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Cinematic Soul of Israel Jerusalem: A Critical Analysis of the Film Director’s Role in Shaping National Identity</dc:title>
  <dc:creator/>
  <cp:keywords/>
  <dcterms:created xsi:type="dcterms:W3CDTF">2026-07-29T18:06:46Z</dcterms:created>
  <dcterms:modified xsi:type="dcterms:W3CDTF">2026-07-29T18:06:46Z</dcterms:modified>
</cp:coreProperties>
</file>

<file path=docProps/custom.xml><?xml version="1.0" encoding="utf-8"?>
<Properties xmlns="http://schemas.openxmlformats.org/officeDocument/2006/custom-properties" xmlns:vt="http://schemas.openxmlformats.org/officeDocument/2006/docPropsVTypes"/>
</file>