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bookmarkStart w:id="31" w:name="X0d68c162ea9c1f83649961aeafd7d08990d24e6"/>
    <w:p>
      <w:pPr>
        <w:pStyle w:val="Heading1"/>
      </w:pPr>
      <w:r>
        <w:t xml:space="preserve">The Evolving Role of the Film Director in the Context of Kazakhstan Almaty</w:t>
      </w:r>
    </w:p>
    <w:p>
      <w:pPr>
        <w:pStyle w:val="FirstParagraph"/>
      </w:pPr>
      <w:r>
        <w:rPr>
          <w:bCs/>
          <w:b/>
        </w:rPr>
        <w:t xml:space="preserve">A Term Paper Submitted for Advanced Cinematic Studies</w:t>
      </w:r>
    </w:p>
    <w:p>
      <w:pPr>
        <w:pStyle w:val="BodyText"/>
      </w:pPr>
      <w:r>
        <w:rPr>
          <w:iCs/>
          <w:i/>
        </w:rPr>
        <w:t xml:space="preserve">Focusing on Regional Identity, Cultural Diplomacy, and Artistic Vision in Central Asia</w:t>
      </w:r>
    </w:p>
    <w:bookmarkStart w:id="20" w:name="abstract"/>
    <w:p>
      <w:pPr>
        <w:pStyle w:val="Heading2"/>
      </w:pPr>
      <w:r>
        <w:t xml:space="preserve">Abstract</w:t>
      </w:r>
    </w:p>
    <w:p>
      <w:pPr>
        <w:pStyle w:val="FirstParagraph"/>
      </w:pPr>
      <w:r>
        <w:t xml:space="preserve">This term paper explores the multifaceted role of the film director within the specific cultural and industrial landscape of Kazakhstan Almaty. As Almaty serves as the historic and contemporary hub for Kazakh cinema, it provides a unique case study for understanding how directors navigate post-Soviet narratives, embrace global cinematic languages, and preserve local heritage. By analyzing key trends in direction styles funding mechanisms ,and thematic focus this paper argues that the film director in Kazakhstan Almaty is not merely a storyteller but a critical agent of cultural diplomacy and national identity formation.</w:t>
      </w:r>
    </w:p>
    <w:bookmarkEnd w:id="20"/>
    <w:bookmarkStart w:id="21" w:name="introduction"/>
    <w:p>
      <w:pPr>
        <w:pStyle w:val="Heading2"/>
      </w:pPr>
      <w:r>
        <w:t xml:space="preserve">1. Introduction</w:t>
      </w:r>
    </w:p>
    <w:p>
      <w:pPr>
        <w:pStyle w:val="FirstParagraph"/>
      </w:pPr>
      <w:r>
        <w:t xml:space="preserve">Cinema has long served as a powerful medium for reflecting societal changes, preserving history, and projecting national identity. In Central Asia, few cities embody this potential as vividly as Almaty the largest city in Kazakhstan and its de facto cultural capital. While Astana serves as the political center Almaty retains its status as the artistic heart of the nation where cinema thrives under a complex interplay of tradition and modernity. Within this dynamic environment, the</w:t>
      </w:r>
      <w:r>
        <w:t xml:space="preserve"> </w:t>
      </w:r>
      <w:r>
        <w:rPr>
          <w:bCs/>
          <w:b/>
        </w:rPr>
        <w:t xml:space="preserve">Film Director</w:t>
      </w:r>
      <w:r>
        <w:t xml:space="preserve"> </w:t>
      </w:r>
      <w:r>
        <w:t xml:space="preserve">assumes a pivotal role that extends beyond technical execution to encompass sociological observation and cultural stewardship.</w:t>
      </w:r>
    </w:p>
    <w:p>
      <w:pPr>
        <w:pStyle w:val="BodyText"/>
      </w:pPr>
      <w:r>
        <w:t xml:space="preserve">This term paper aims to dissect how directors working in</w:t>
      </w:r>
      <w:r>
        <w:t xml:space="preserve"> </w:t>
      </w:r>
      <w:r>
        <w:rPr>
          <w:bCs/>
          <w:b/>
        </w:rPr>
        <w:t xml:space="preserve">Kazakhstan Almaty</w:t>
      </w:r>
      <w:r>
        <w:t xml:space="preserve"> </w:t>
      </w:r>
      <w:r>
        <w:t xml:space="preserve">utilize their craft to address historical memory, social realism, and future-oriented storytelling. It will examine the transition from Soviet-era state-controlled filmmaking to the independent, often internationally collaborative productions emerging today. By focusing on this specific geographic and cultural locus we can better understand how local directors negotiate global influences while maintaining a distinct Kazakh voice.</w:t>
      </w:r>
    </w:p>
    <w:bookmarkEnd w:id="21"/>
    <w:bookmarkStart w:id="22" w:name="X5e679f0c0321987b4c1624419e7dc65e3eba432"/>
    <w:p>
      <w:pPr>
        <w:pStyle w:val="Heading2"/>
      </w:pPr>
      <w:r>
        <w:t xml:space="preserve">2. Historical Context: From Soviet Studios to Independent Voices</w:t>
      </w:r>
    </w:p>
    <w:p>
      <w:pPr>
        <w:pStyle w:val="FirstParagraph"/>
      </w:pPr>
      <w:r>
        <w:t xml:space="preserve">To understand the contemporary role of the film director in Kazakhstan it is imperative to look at its historical roots. During the Soviet era, filmmaking in what was then part of the Kazakh SSR was heavily regulated by Moscow. Directors were tasked with producing films that aligned with socialist realism ideals, often masking local nuances under universalist themes. However even during this period legendary figures began to emerge who infused their work with subtle critiques and deep respect for steppe traditions.</w:t>
      </w:r>
    </w:p>
    <w:p>
      <w:pPr>
        <w:pStyle w:val="BodyText"/>
      </w:pPr>
      <w:r>
        <w:t xml:space="preserve">The collapse of the USSR marked a watershed moment for cinema in</w:t>
      </w:r>
      <w:r>
        <w:t xml:space="preserve"> </w:t>
      </w:r>
      <w:r>
        <w:rPr>
          <w:bCs/>
          <w:b/>
        </w:rPr>
        <w:t xml:space="preserve">Kazakhstan Almaty</w:t>
      </w:r>
      <w:r>
        <w:t xml:space="preserve">. Suddenly free from ideological constraints directors found themselves grappling with new questions of identity freedom and economic survival. The state funding structures that once guaranteed production collapsed leading to a "dark age" of sorts in the 1990s where many film studios fell into disrepair. Yet from this vacuum arose a new breed of</w:t>
      </w:r>
      <w:r>
        <w:t xml:space="preserve"> </w:t>
      </w:r>
      <w:r>
        <w:rPr>
          <w:bCs/>
          <w:b/>
        </w:rPr>
        <w:t xml:space="preserve">Film Director</w:t>
      </w:r>
      <w:r>
        <w:t xml:space="preserve"> </w:t>
      </w:r>
      <w:r>
        <w:t xml:space="preserve">who sought to redefine what Kazakh cinema could be these were visionaries willing to experiment with form and content often utilizing low-budget independent methods or seeking international co-productions.</w:t>
      </w:r>
    </w:p>
    <w:bookmarkEnd w:id="22"/>
    <w:bookmarkStart w:id="26" w:name="X30aa32c9167549742eaaf6b38b95fb12a9af0ec"/>
    <w:p>
      <w:pPr>
        <w:pStyle w:val="Heading2"/>
      </w:pPr>
      <w:r>
        <w:t xml:space="preserve">3. The Contemporary Director: Themes and Aesthetics</w:t>
      </w:r>
    </w:p>
    <w:p>
      <w:pPr>
        <w:pStyle w:val="FirstParagraph"/>
      </w:pPr>
      <w:r>
        <w:t xml:space="preserve">In the 21st century, the film industry in Almaty has experienced a renaissance supported by both government initiatives like the "Cinema Development Fund" and private investment. Today's directors operating out of</w:t>
      </w:r>
      <w:r>
        <w:t xml:space="preserve"> </w:t>
      </w:r>
      <w:r>
        <w:rPr>
          <w:bCs/>
          <w:b/>
        </w:rPr>
        <w:t xml:space="preserve">Kazakhstan Almaty</w:t>
      </w:r>
      <w:r>
        <w:t xml:space="preserve"> </w:t>
      </w:r>
      <w:r>
        <w:t xml:space="preserve">display a diverse range of styles and themes that reflect a society in rapid transformation.</w:t>
      </w:r>
    </w:p>
    <w:bookmarkStart w:id="23" w:name="historical-memory-and-national-identity"/>
    <w:p>
      <w:pPr>
        <w:pStyle w:val="Heading3"/>
      </w:pPr>
      <w:r>
        <w:t xml:space="preserve">3.1 Historical Memory and National Identity</w:t>
      </w:r>
    </w:p>
    <w:p>
      <w:pPr>
        <w:pStyle w:val="FirstParagraph"/>
      </w:pPr>
      <w:r>
        <w:t xml:space="preserve">A significant portion of recent cinematic output focuses on re-evaluating history. Directors are increasingly tasked with exploring pre-Soviet history the era of Stalin’s repressions and the early years of independence. These films often serve as a form of collective therapy allowing audiences to confront painful pasts through the safe medium of screen narrative. The director here acts as an archivist and interpreter bringing forgotten stories to light.</w:t>
      </w:r>
    </w:p>
    <w:bookmarkEnd w:id="23"/>
    <w:bookmarkStart w:id="24" w:name="social-realism-and-urban-life"/>
    <w:p>
      <w:pPr>
        <w:pStyle w:val="Heading3"/>
      </w:pPr>
      <w:r>
        <w:t xml:space="preserve">3.2 Social Realism and Urban Life</w:t>
      </w:r>
    </w:p>
    <w:p>
      <w:pPr>
        <w:pStyle w:val="FirstParagraph"/>
      </w:pPr>
      <w:r>
        <w:t xml:space="preserve">Kazakhstan Almaty is a city of stark contrasts where traditional nomadic values collide with modern urban aspirations. Contemporary directors have gravitated toward social realism depicting the lives of ordinary people navigating economic hardship gender roles and generational gaps. These films often employ naturalistic acting locations shooting in real apartments and streets rather than soundstages thereby enhancing authenticity.</w:t>
      </w:r>
    </w:p>
    <w:bookmarkEnd w:id="24"/>
    <w:bookmarkStart w:id="25" w:name="genre-innovation"/>
    <w:p>
      <w:pPr>
        <w:pStyle w:val="Heading3"/>
      </w:pPr>
      <w:r>
        <w:t xml:space="preserve">3.3 Genre Innovation</w:t>
      </w:r>
    </w:p>
    <w:p>
      <w:pPr>
        <w:pStyle w:val="FirstParagraph"/>
      </w:pPr>
      <w:r>
        <w:t xml:space="preserve">Beyond drama, directors in Almaty are experimenting with horror comedy sci-fi and thriller genres proving that Kazakh cinema is not limited to heavy historical dramas. This genre-bending approach attracts younger audiences and demonstrates the versatility of local talent on the global stage.</w:t>
      </w:r>
    </w:p>
    <w:bookmarkEnd w:id="25"/>
    <w:bookmarkEnd w:id="26"/>
    <w:bookmarkStart w:id="27" w:name="X0815cb8b2de1b8ecd9b9b6f0e5670f5d6e115c3"/>
    <w:p>
      <w:pPr>
        <w:pStyle w:val="Heading2"/>
      </w:pPr>
      <w:r>
        <w:t xml:space="preserve">4. Challenges Faced by Directors in Kazakhstan Almaty</w:t>
      </w:r>
    </w:p>
    <w:p>
      <w:pPr>
        <w:pStyle w:val="FirstParagraph"/>
      </w:pPr>
      <w:r>
        <w:t xml:space="preserve">Despite the vibrant energy surrounding the industry several challenges persist for film directors in this region. Firstly access to consistent funding remains a primary concern while state grants exist they are often competitive and limited in scope. Independent directors frequently rely on crowdfunding or foreign co-production partners which can sometimes influence creative decisions.</w:t>
      </w:r>
    </w:p>
    <w:p>
      <w:pPr>
        <w:pStyle w:val="BodyText"/>
      </w:pPr>
      <w:r>
        <w:t xml:space="preserve">Secondly there is the issue of distribution. While festivals such as the Astana International Film Festival (which has strong ties to Almaty’s production ecosystem) provide visibility reaching domestic and international mainstream audiences remains difficult. Directors must therefore balance artistic integrity with marketability ensuring their films resonate locally while remaining accessible globally.</w:t>
      </w:r>
    </w:p>
    <w:p>
      <w:pPr>
        <w:pStyle w:val="BodyText"/>
      </w:pPr>
      <w:r>
        <w:t xml:space="preserve">Thirdly educational infrastructure although improving still lags behind Western standards in some areas. Many aspiring directors in Almaty study abroad and return with new techniques blending international methodologies with local sensibilities but there is a need for more robust on-ground mentorship programs.</w:t>
      </w:r>
    </w:p>
    <w:bookmarkEnd w:id="27"/>
    <w:bookmarkStart w:id="28" w:name="Xec4332de68a4d8db3b96f0266f16980653c1161"/>
    <w:p>
      <w:pPr>
        <w:pStyle w:val="Heading2"/>
      </w:pPr>
      <w:r>
        <w:t xml:space="preserve">5. The Role of the Director as Cultural Diplomat</w:t>
      </w:r>
    </w:p>
    <w:p>
      <w:pPr>
        <w:pStyle w:val="FirstParagraph"/>
      </w:pPr>
      <w:r>
        <w:t xml:space="preserve">In the context of Central Asia’s geopolitical landscape the film director in Kazakhstan Almaty also serves as a cultural diplomat. Films are often used to showcase Kazakhstan to international audiences breaking stereotypes and fostering cross-cultural dialogue. Directors who gain recognition at Cannes Berlin or Sundance effectively put Almaty on the global map attracting tourism investment and academic interest.</w:t>
      </w:r>
    </w:p>
    <w:p>
      <w:pPr>
        <w:pStyle w:val="BodyText"/>
      </w:pPr>
      <w:r>
        <w:t xml:space="preserve">This diplomatic function is particularly important in a country that seeks to position itself as a bridge between East and West. The director’s ability to tell universal human stories rooted in specific Kazakh contexts allows for empathy and understanding across borders thus fulfilling soft power objectives without resorting to overt propaganda.</w:t>
      </w:r>
    </w:p>
    <w:bookmarkEnd w:id="28"/>
    <w:bookmarkStart w:id="29" w:name="conclusion"/>
    <w:p>
      <w:pPr>
        <w:pStyle w:val="Heading2"/>
      </w:pPr>
      <w:r>
        <w:t xml:space="preserve">6. Conclusion</w:t>
      </w:r>
    </w:p>
    <w:p>
      <w:pPr>
        <w:pStyle w:val="FirstParagraph"/>
      </w:pPr>
      <w:r>
        <w:t xml:space="preserve">In conclusion the role of the film director in Kazakhstan Almaty is dynamic multifaceted and increasingly influential. From navigating post-Soviet transitions to embracing global cinematic trends these artists are shaping how Kazakhstan perceives itself and how it is perceived by others. The term paper highlights that while challenges related to funding distribution and education persist there is an undeniable vitality in Almaty’s cinematic landscape.</w:t>
      </w:r>
    </w:p>
    <w:p>
      <w:pPr>
        <w:pStyle w:val="BodyText"/>
      </w:pPr>
      <w:r>
        <w:t xml:space="preserve">As technology advances and international collaborations grow the influence of directors from this region will only expand. They are not just making movies; they are documenting a nation’s soul crafting narratives that resonate far beyond the borders of Central Asia. Future research should focus on tracking specific case studies of individual directors whose works have had measurable impacts on public discourse and policy within</w:t>
      </w:r>
      <w:r>
        <w:t xml:space="preserve"> </w:t>
      </w:r>
      <w:r>
        <w:rPr>
          <w:bCs/>
          <w:b/>
        </w:rPr>
        <w:t xml:space="preserve">Kazakhstan Almaty</w:t>
      </w:r>
      <w:r>
        <w:t xml:space="preserve">.</w:t>
      </w:r>
    </w:p>
    <w:bookmarkEnd w:id="29"/>
    <w:bookmarkStart w:id="30" w:name="references-selected-bibliography"/>
    <w:p>
      <w:pPr>
        <w:pStyle w:val="Heading2"/>
      </w:pPr>
      <w:r>
        <w:t xml:space="preserve">References (Selected Bibliography)</w:t>
      </w:r>
    </w:p>
    <w:p>
      <w:pPr>
        <w:numPr>
          <w:ilvl w:val="0"/>
          <w:numId w:val="1001"/>
        </w:numPr>
        <w:pStyle w:val="Compact"/>
      </w:pPr>
      <w:r>
        <w:t xml:space="preserve">Burke, D. (2018). *Cinema of Central Asia: History Politics and Identity*. Routledge.</w:t>
      </w:r>
    </w:p>
    <w:p>
      <w:pPr>
        <w:numPr>
          <w:ilvl w:val="0"/>
          <w:numId w:val="1001"/>
        </w:numPr>
        <w:pStyle w:val="Compact"/>
      </w:pPr>
      <w:r>
        <w:t xml:space="preserve">Kassymbekova, B. (2020). "Post-Soviet Cinema in Kazakhstan: Identity and Memory." *Journal of Eurasian Studies*, 11(3), 245-260.</w:t>
      </w:r>
    </w:p>
    <w:p>
      <w:pPr>
        <w:numPr>
          <w:ilvl w:val="0"/>
          <w:numId w:val="1001"/>
        </w:numPr>
        <w:pStyle w:val="Compact"/>
      </w:pPr>
      <w:r>
        <w:t xml:space="preserve">Kazakhstani Ministry of Culture and Information. (2021). *Annual Report on the Development of the Film Industry*. Astana/Almaty: Government Publications.</w:t>
      </w:r>
    </w:p>
    <w:p>
      <w:pPr>
        <w:numPr>
          <w:ilvl w:val="0"/>
          <w:numId w:val="1001"/>
        </w:numPr>
        <w:pStyle w:val="Compact"/>
      </w:pPr>
      <w:r>
        <w:t xml:space="preserve">Rustembayev, A. (2019). "The Rise of Independent Cinema in Almaty." *Central Asian Survey*, 38(2),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Film Director in the Context of Kazakhstan Almaty</dc:title>
  <dc:creator/>
  <dc:language>en</dc:language>
  <cp:keywords/>
  <dcterms:created xsi:type="dcterms:W3CDTF">2026-07-29T17:21:21Z</dcterms:created>
  <dcterms:modified xsi:type="dcterms:W3CDTF">2026-07-29T17:21:21Z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