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7" w:name="X3b8c4b77a9c79cc82036efb3c374765c7741f17"/>
    <w:p>
      <w:pPr>
        <w:pStyle w:val="Heading1"/>
      </w:pPr>
      <w:r>
        <w:t xml:space="preserve">The Art and Craft of the Film Director in the Context of Nigeria Abuja</w:t>
      </w:r>
    </w:p>
    <w:p>
      <w:pPr>
        <w:pStyle w:val="FirstParagraph"/>
      </w:pPr>
      <w:r>
        <w:rPr>
          <w:bCs/>
          <w:b/>
        </w:rPr>
        <w:t xml:space="preserve">A Term Paper Submission</w:t>
      </w:r>
    </w:p>
    <w:p>
      <w:pPr>
        <w:pStyle w:val="BodyText"/>
      </w:pPr>
      <w:r>
        <w:rPr>
          <w:iCs/>
          <w:i/>
        </w:rPr>
        <w:t xml:space="preserve">Focusing on Cinematic Leadership, Cultural Narrative, and Industrial Growth in Nigeria Abuja</w:t>
      </w:r>
    </w:p>
    <w:bookmarkStart w:id="20" w:name="i.-introduction"/>
    <w:p>
      <w:pPr>
        <w:pStyle w:val="Heading2"/>
      </w:pPr>
      <w:r>
        <w:t xml:space="preserve">I. Introduction</w:t>
      </w:r>
    </w:p>
    <w:p>
      <w:pPr>
        <w:pStyle w:val="FirstParagraph"/>
      </w:pPr>
      <w:r>
        <w:t xml:space="preserve">The role of the Film Director has long been recognized as the central creative force in cinema, serving as the visionary who translates a written script into a visceral auditory and visual experience. In recent decades, Nigerian cinema, commonly referred to globally as Nollywood but rooted deeply in its local cultural contexts, has experienced an unprecedented explosion in quality and global reach. Within this vibrant ecosystem, Nigeria Abuja has emerged not merely as the political capital of the nation but increasingly as a critical hub for film production and distribution. This Term Paper aims to explore the multifaceted responsibilities of a Film Director within this specific geographic and cultural framework. By examining the unique challenges and opportunities presented by Nigeria Abuja, this document elucidates how directors are shaping a new cinematic identity that blends indigenous storytelling with contemporary filmmaking techniques.</w:t>
      </w:r>
    </w:p>
    <w:bookmarkEnd w:id="20"/>
    <w:bookmarkStart w:id="21" w:name="X5c2eae0caa106ac2f11112d8d5c08e34176e67a"/>
    <w:p>
      <w:pPr>
        <w:pStyle w:val="Heading2"/>
      </w:pPr>
      <w:r>
        <w:t xml:space="preserve">II. The Role of the Film Director: A General Overview</w:t>
      </w:r>
    </w:p>
    <w:p>
      <w:pPr>
        <w:pStyle w:val="FirstParagraph"/>
      </w:pPr>
      <w:r>
        <w:t xml:space="preserve">To understand the specificities of directing in any region, one must first define the core competencies of a Film Director. Fundamentally, a director is responsible for controlling the artistic and dramatic aspects of a film, visualizing scenes while guiding technical crew and actors in fulfilling this vision. This role requires mastery over various disciplines, including cinematography, sound design (audio), lighting (lighting), set construction (set decoration), and costume design. However, beyond these technical requirements, the director serves as the ultimate decision-maker regarding pacing and tone. In a high-pressure production environment like Nigeria Abuja's film industry—which is characterized by rapid development schedules and diverse resource availability—the director must possess exceptional leadership skills to maintain creative integrity while adhering to practical constraints.</w:t>
      </w:r>
    </w:p>
    <w:bookmarkEnd w:id="21"/>
    <w:bookmarkStart w:id="22" w:name="Xa15fcc114a776029d879134e7c33a9187d16f77"/>
    <w:p>
      <w:pPr>
        <w:pStyle w:val="Heading2"/>
      </w:pPr>
      <w:r>
        <w:t xml:space="preserve">III. The Unique Landscape of Film Production in Nigeria Abuja</w:t>
      </w:r>
    </w:p>
    <w:p>
      <w:pPr>
        <w:pStyle w:val="FirstParagraph"/>
      </w:pPr>
      <w:r>
        <w:t xml:space="preserve">Nigeria Abuja presents a distinct environment for filmmakers compared to other Nigerian cities such as Lagos or Kano. As the federal capital territory, Abuja is characterized by planned infrastructure, a cosmopolitan population representing various ethnic groups across Africa and the world, and proximity to government institutions. For a Film Director working in this locale, these features offer both opportunities and challenges. The availability of modern studio facilities in newer parts of the city allows for higher production values than were previously accessible. Furthermore, Abuja’s status as a diplomatic hub provides access to international funding bodies and co-production partners that may not be as readily available in other regions.</w:t>
      </w:r>
    </w:p>
    <w:p>
      <w:pPr>
        <w:pStyle w:val="BodyText"/>
      </w:pPr>
      <w:r>
        <w:t xml:space="preserve">However, the cultural diversity within Nigeria Abuja also demands that a Film Director possess acute sensitivity to cross-cultural communication. Scripts often navigate themes relevant to civil servants, diplomats, indigenous communities living on the outskirts of the city, and urban youth subcultures. A successful director in this context must be adept at casting actors who can authentically portray these varied social strata without resorting to stereotypes. This requires a nuanced understanding of local dialects, social norms, and historical contexts specific to Nigeria Abuja.</w:t>
      </w:r>
    </w:p>
    <w:bookmarkEnd w:id="22"/>
    <w:bookmarkStart w:id="23" w:name="X966addc799080cfe42eff673037ffe397ae423d"/>
    <w:p>
      <w:pPr>
        <w:pStyle w:val="Heading2"/>
      </w:pPr>
      <w:r>
        <w:t xml:space="preserve">IV. Visual Storytelling and Cultural Authenticity</w:t>
      </w:r>
    </w:p>
    <w:p>
      <w:pPr>
        <w:pStyle w:val="FirstParagraph"/>
      </w:pPr>
      <w:r>
        <w:t xml:space="preserve">In the context of this Term Paper on Film Director roles in Nigeria Abuja, it is crucial to analyze how directors utilize visual storytelling to preserve cultural heritage while appealing to modern audiences. Nigerian cinema has historically been criticized for low production standards; however, contemporary directors in Abuja are challenging this narrative through sophisticated cinematography and editing techniques. Directors are increasingly employing drone footage of Abuja’s iconic landmarks—such as the Aso Rock, the National Mosque, and the National Church—to establish location identity instantly.</w:t>
      </w:r>
    </w:p>
    <w:p>
      <w:pPr>
        <w:pStyle w:val="BodyText"/>
      </w:pPr>
      <w:r>
        <w:t xml:space="preserve">Moreover, the use of color grading and lighting in Nigeria Abuja productions has evolved significantly. Directors are moving away from flat, poorly lit interiors toward stylized visuals that reflect the emotional state of characters. This evolution is vital for exporting Nigerian stories globally. When a Film Director effectively combines technical proficiency with authentic cultural representation, the resulting film resonates more deeply with both local audiences in Nigeria Abuja and international viewers seeking genuine African narratives.</w:t>
      </w:r>
    </w:p>
    <w:bookmarkEnd w:id="23"/>
    <w:bookmarkStart w:id="24" w:name="X930e0cb6e9b9462e1e91d4c7c9d5e9504994d33"/>
    <w:p>
      <w:pPr>
        <w:pStyle w:val="Heading2"/>
      </w:pPr>
      <w:r>
        <w:t xml:space="preserve">V. Challenges Faced by Directors in Nigeria Abuja</w:t>
      </w:r>
    </w:p>
    <w:p>
      <w:pPr>
        <w:pStyle w:val="FirstParagraph"/>
      </w:pPr>
      <w:r>
        <w:t xml:space="preserve">Despite the progress made, directors operating within the Film Director domain in Nigeria Abuja face significant hurdles. Infrastructure remains a primary concern; although improving, power instability and internet connectivity issues can disrupt pre-production planning and post-production workflows. Additionally, budgetary constraints often force directors to make difficult creative compromises. Unlike Hollywood productions with nearly infinite resources, many films produced in Nigeria Abuja operate on tight budgets necessitating efficient resource management.</w:t>
      </w:r>
    </w:p>
    <w:p>
      <w:pPr>
        <w:pStyle w:val="BodyText"/>
      </w:pPr>
      <w:r>
        <w:t xml:space="preserve">Another challenge is the talent pool distribution. While Lagos remains the commercial heart of Nollywood, Abuja has been cultivating its own pool of actors, writers, and crew members. Directors must balance hiring locally from Nigeria Abuja to support community growth while ensuring they have access to specialized technical expertise that might require recruitment from other states or international locations.</w:t>
      </w:r>
    </w:p>
    <w:bookmarkEnd w:id="24"/>
    <w:bookmarkStart w:id="25" w:name="Xe04e09733417b4b463a05f5cd57c2e3a69fa468"/>
    <w:p>
      <w:pPr>
        <w:pStyle w:val="Heading2"/>
      </w:pPr>
      <w:r>
        <w:t xml:space="preserve">VI. The Future of the Film Director in Nigeria Abuja</w:t>
      </w:r>
    </w:p>
    <w:p>
      <w:pPr>
        <w:pStyle w:val="FirstParagraph"/>
      </w:pPr>
      <w:r>
        <w:t xml:space="preserve">The trajectory for the film industry in Nigeria Abuja points toward greater professionalization and technological integration. With the rise of streaming platforms and digital distribution networks, there is an increasing demand for content that meets global standards while retaining local flavor. For aspiring and established Film Directors alike, this presents an exciting frontier. We can expect to see more collaborations between Abuja-based directors and international filmmakers, facilitated by the city’s diplomatic ties.</w:t>
      </w:r>
    </w:p>
    <w:p>
      <w:pPr>
        <w:pStyle w:val="BodyText"/>
      </w:pPr>
      <w:r>
        <w:t xml:space="preserve">Furthermore, educational initiatives focused on film theory and practice are beginning to take root in Nigeria Abuja’s institutions. These programs will likely produce a new generation of directors who are formally trained in directing methodologies while being deeply rooted in their local context. This blend of academic rigor and practical experience will elevate the status of the Film Director within Nigeria Abuja, transforming them from mere technicians into respected cultural architects.</w:t>
      </w:r>
    </w:p>
    <w:bookmarkEnd w:id="25"/>
    <w:bookmarkStart w:id="26" w:name="vii.-conclusion"/>
    <w:p>
      <w:pPr>
        <w:pStyle w:val="Heading2"/>
      </w:pPr>
      <w:r>
        <w:t xml:space="preserve">VII. Conclusion</w:t>
      </w:r>
    </w:p>
    <w:p>
      <w:pPr>
        <w:pStyle w:val="FirstParagraph"/>
      </w:pPr>
      <w:r>
        <w:t xml:space="preserve">In conclusion, this Term Paper has examined the critical role of the Film Director within the dynamic context of Nigeria Abuja. By analyzing the intersection of artistic vision, technical execution, and cultural specificity, it becomes clear that directing in this region requires a unique set of skills beyond traditional filmmaking knowledge. Directors must navigate infrastructural challenges, leverage diverse cultural narratives specific to Nigeria Abuja’s population, and adapt to evolving global market demands. As the film industry continues to mature in Nigeria Abuja, the influence of visionary directors will be paramount in shaping a cinematic legacy that is distinctly Nigerian yet universally compelling. The future of cinema in this capital city depends heavily on empowering these creative leaders with better resources, training opportunities, and recognition as essential contributors to national soft power and cultural discourse.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Craft of the Film Director in the Context of Nigeria Abuja</dc:title>
  <dc:creator/>
  <dc:language>en</dc:language>
  <cp:keywords/>
  <dcterms:created xsi:type="dcterms:W3CDTF">2026-07-29T20:35:16Z</dcterms:created>
  <dcterms:modified xsi:type="dcterms:W3CDTF">2026-07-29T20:35:16Z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