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Pakistan</w:t>
      </w:r>
      <w:r>
        <w:t xml:space="preserve"> </w:t>
      </w:r>
      <w:r>
        <w:t xml:space="preserve">Karachi</w:t>
      </w:r>
    </w:p>
    <w:bookmarkStart w:id="20" w:name="X540bd277d8c92e9f5af25b077742d0591212f27"/>
    <w:p>
      <w:pPr>
        <w:pStyle w:val="Heading1"/>
      </w:pPr>
      <w:r>
        <w:t xml:space="preserve">The Visionary Eye: An Analysis of the Film Director in Pakistan Karachi</w:t>
      </w:r>
    </w:p>
    <w:p>
      <w:pPr>
        <w:pStyle w:val="FirstParagraph"/>
      </w:pPr>
      <w:r>
        <w:rPr>
          <w:bCs/>
          <w:b/>
        </w:rPr>
        <w:t xml:space="preserve">A Term Paper Submitted for:</w:t>
      </w:r>
    </w:p>
    <w:p>
      <w:pPr>
        <w:pStyle w:val="BodyText"/>
      </w:pPr>
      <w:r>
        <w:t xml:space="preserve">Cinematic Studies and Media Arts</w:t>
      </w:r>
    </w:p>
    <w:p>
      <w:pPr>
        <w:pStyle w:val="BodyText"/>
      </w:pPr>
      <w:r>
        <w:br/>
      </w:r>
    </w:p>
    <w:p>
      <w:pPr>
        <w:pStyle w:val="BodyText"/>
      </w:pPr>
      <w:r>
        <w:rPr>
          <w:bCs/>
          <w:b/>
        </w:rPr>
        <w:t xml:space="preserve">Date:</w:t>
      </w:r>
      <w:r>
        <w:t xml:space="preserve"> </w:t>
      </w:r>
      <w:r>
        <w:t xml:space="preserve">October 2023</w:t>
      </w:r>
      <w:r>
        <w:br/>
      </w:r>
      <w:r>
        <w:rPr>
          <w:bCs/>
          <w:b/>
        </w:rPr>
        <w:t xml:space="preserve">Institution:</w:t>
      </w:r>
      <w:r>
        <w:t xml:space="preserve"> </w:t>
      </w:r>
      <w:r>
        <w:t xml:space="preserve">Department of Visual Arts, Karachi</w:t>
      </w:r>
      <w:r>
        <w:br/>
      </w:r>
      <w:r>
        <w:rPr>
          <w:bCs/>
          <w:b/>
        </w:rPr>
        <w:t xml:space="preserve">District/Region:</w:t>
      </w:r>
    </w:p>
    <w:p>
      <w:pPr>
        <w:pStyle w:val="BodyText"/>
      </w:pPr>
      <w:r>
        <w:t xml:space="preserve">Pakistan Karachi</w:t>
      </w:r>
      <w:r>
        <w:br/>
      </w:r>
    </w:p>
    <w:bookmarkEnd w:id="20"/>
    <w:bookmarkStart w:id="21" w:name="i.-introduction"/>
    <w:p>
      <w:pPr>
        <w:pStyle w:val="Heading1"/>
      </w:pPr>
      <w:r>
        <w:t xml:space="preserve">I. Introduction</w:t>
      </w:r>
    </w:p>
    <w:p>
      <w:pPr>
        <w:pStyle w:val="FirstParagraph"/>
      </w:pPr>
      <w:r>
        <w:t xml:space="preserve">The role of the Film Director is often described as the heartbeat of cinematic production. While screenwriters provide the soul, actors provide the flesh, and cinematographers provide the eyes, it is solely upon the director to unify these disparate elements into a coherent narrative vision. This term paper seeks to explore this multifaceted role within a specific geographic and cultural context: Pakistan Karachi. As one of the most populous cities in South Asia and a historic hub for media production in</w:t>
      </w:r>
      <w:r>
        <w:t xml:space="preserve"> </w:t>
      </w:r>
      <w:r>
        <w:rPr>
          <w:bCs/>
          <w:b/>
        </w:rPr>
        <w:t xml:space="preserve">Pakistan Karachi</w:t>
      </w:r>
      <w:r>
        <w:t xml:space="preserve">, this metropolis has played an instrumental role in shaping the visual language of modern Pakistani cinema. Understanding the</w:t>
      </w:r>
      <w:r>
        <w:t xml:space="preserve"> </w:t>
      </w:r>
      <w:r>
        <w:rPr>
          <w:iCs/>
          <w:i/>
        </w:rPr>
        <w:t xml:space="preserve">Film Director</w:t>
      </w:r>
      <w:r>
        <w:t xml:space="preserve"> </w:t>
      </w:r>
      <w:r>
        <w:t xml:space="preserve">is not merely about understanding technical proficiency; it requires an examination of how these directors navigate the complex socio-political landscape, economic constraints, and cultural expectations inherent to working in</w:t>
      </w:r>
      <w:r>
        <w:t xml:space="preserve"> </w:t>
      </w:r>
      <w:r>
        <w:rPr>
          <w:bCs/>
          <w:b/>
        </w:rPr>
        <w:t xml:space="preserve">Pakistan Karachi</w:t>
      </w:r>
      <w:r>
        <w:t xml:space="preserve">.</w:t>
      </w:r>
    </w:p>
    <w:p>
      <w:pPr>
        <w:pStyle w:val="BodyText"/>
      </w:pPr>
      <w:r>
        <w:t xml:space="preserve">Karachi has long been referred to as the "City of Lights" and the commercial capital of Pakistan. Historically, it served as a gateway for international cinema before giving rise to its own indigenous industries. From the golden era of Lollywood (which had significant ties to Karachi) to the contemporary boom in independent filmmaking and regional drama production, directors based in</w:t>
      </w:r>
      <w:r>
        <w:t xml:space="preserve"> </w:t>
      </w:r>
      <w:r>
        <w:rPr>
          <w:bCs/>
          <w:b/>
        </w:rPr>
        <w:t xml:space="preserve">Pakistan Karachi</w:t>
      </w:r>
      <w:r>
        <w:t xml:space="preserve"> </w:t>
      </w:r>
      <w:r>
        <w:t xml:space="preserve">have faced unique challenges. This paper will analyze how these filmmakers exercise creative control, manage resources, and tell stories that resonate with local audiences while attempting to gain international recognition.</w:t>
      </w:r>
    </w:p>
    <w:bookmarkEnd w:id="21"/>
    <w:bookmarkStart w:id="22" w:name="X52b0602eb1a2238bc5bb33e26d10b5c2b5c6b74"/>
    <w:p>
      <w:pPr>
        <w:pStyle w:val="Heading1"/>
      </w:pPr>
      <w:r>
        <w:t xml:space="preserve">II. The Multifaceted Role of the Film Director</w:t>
      </w:r>
    </w:p>
    <w:p>
      <w:pPr>
        <w:pStyle w:val="FirstParagraph"/>
      </w:pPr>
      <w:r>
        <w:t xml:space="preserve">To understand the significance of a director in any production ecosystem, one must first deconstruct their responsibilities. A Film Director is not merely a technical supervisor; they are the primary storyteller and artistic leader. Their duties range from pre-production planning—such as script analysis, casting decisions, and location scouting—to on-set management of actors' performances and lighting aesthetics. In the context of</w:t>
      </w:r>
      <w:r>
        <w:t xml:space="preserve"> </w:t>
      </w:r>
      <w:r>
        <w:rPr>
          <w:bCs/>
          <w:b/>
        </w:rPr>
        <w:t xml:space="preserve">Pakistan Karachi</w:t>
      </w:r>
      <w:r>
        <w:t xml:space="preserve">, where infrastructure can sometimes be unpredictable due to power fluctuations or logistical bottlenecks, the director’s ability to adapt becomes a critical skill.</w:t>
      </w:r>
    </w:p>
    <w:p>
      <w:pPr>
        <w:pStyle w:val="BodyText"/>
      </w:pPr>
      <w:r>
        <w:t xml:space="preserve">Furthermore, the director acts as a mediator between artistic vision and commercial reality. In many productions based in</w:t>
      </w:r>
      <w:r>
        <w:t xml:space="preserve"> </w:t>
      </w:r>
      <w:r>
        <w:rPr>
          <w:bCs/>
          <w:b/>
        </w:rPr>
        <w:t xml:space="preserve">Pakistan Karachi</w:t>
      </w:r>
      <w:r>
        <w:t xml:space="preserve">, budgets are tightly constrained compared to Hollywood or even neighboring Indian industries. Consequently, directors must often improvise solutions on the fly. They must possess strong leadership skills to maintain morale among crews who may be working under difficult conditions, including extreme heat or urban noise pollution. The success of a film in this region often hinges on the director's capacity to inspire creativity within limitations, turning potential obstacles into stylistic choices.</w:t>
      </w:r>
    </w:p>
    <w:bookmarkEnd w:id="22"/>
    <w:bookmarkStart w:id="23" w:name="X8d80be72e5a298f4970030797999fc05392cf5c"/>
    <w:p>
      <w:pPr>
        <w:pStyle w:val="Heading1"/>
      </w:pPr>
      <w:r>
        <w:t xml:space="preserve">III. Historical Context: From Lollywood to Modern Independent Cinema</w:t>
      </w:r>
    </w:p>
    <w:p>
      <w:pPr>
        <w:pStyle w:val="FirstParagraph"/>
      </w:pPr>
      <w:r>
        <w:t xml:space="preserve">The history of filmmaking in</w:t>
      </w:r>
      <w:r>
        <w:t xml:space="preserve"> </w:t>
      </w:r>
      <w:r>
        <w:rPr>
          <w:bCs/>
          <w:b/>
        </w:rPr>
        <w:t xml:space="preserve">Pakistan Karachi</w:t>
      </w:r>
      <w:r>
        <w:t xml:space="preserve"> </w:t>
      </w:r>
      <w:r>
        <w:t xml:space="preserve">is rich and varied. During the 1970s and 1980s, Karachi was a major center for Urdu-language cinema, often overshadowed by Lahore’s Pindi film industry but still producing significant cultural artifacts. Directors during this era operated within the framework of commercial masala films, balancing entertainment with moral messaging dictated by state censorship boards. The Film Director of this period had to navigate strict regulatory environments while trying to express humanist themes.</w:t>
      </w:r>
    </w:p>
    <w:p>
      <w:pPr>
        <w:pStyle w:val="BodyText"/>
      </w:pPr>
      <w:r>
        <w:t xml:space="preserve">In recent decades, however, there has been a paradigm shift. The decline of traditional theater-based distribution led many filmmakers to pivot toward television dramas and independent cinema. Directors in</w:t>
      </w:r>
      <w:r>
        <w:t xml:space="preserve"> </w:t>
      </w:r>
      <w:r>
        <w:rPr>
          <w:bCs/>
          <w:b/>
        </w:rPr>
        <w:t xml:space="preserve">Pakistan Karachi</w:t>
      </w:r>
      <w:r>
        <w:t xml:space="preserve"> </w:t>
      </w:r>
      <w:r>
        <w:t xml:space="preserve">began experimenting with new narratives that addressed social issues such as gender inequality, religious extremism, urban poverty, and political corruption. This transition required a different skill set from the Film Director—one focused on realism and nuanced character development rather than melodramatic excess. The emergence of film festivals in Karachi has provided a platform for these directors to showcase their work to global audiences, thereby elevating the prestige associated with being a director in this region.</w:t>
      </w:r>
    </w:p>
    <w:bookmarkEnd w:id="23"/>
    <w:bookmarkStart w:id="24" w:name="X515d4b3de65c64a8f99de972db12c4fb697a0be"/>
    <w:p>
      <w:pPr>
        <w:pStyle w:val="Heading1"/>
      </w:pPr>
      <w:r>
        <w:t xml:space="preserve">IV. Socio-Cultural Challenges and Creative Resistance</w:t>
      </w:r>
    </w:p>
    <w:p>
      <w:pPr>
        <w:pStyle w:val="FirstParagraph"/>
      </w:pPr>
      <w:r>
        <w:t xml:space="preserve">One cannot discuss the Film Director in</w:t>
      </w:r>
      <w:r>
        <w:t xml:space="preserve"> </w:t>
      </w:r>
      <w:r>
        <w:rPr>
          <w:bCs/>
          <w:b/>
        </w:rPr>
        <w:t xml:space="preserve">Pakistan Karachi</w:t>
      </w:r>
      <w:r>
        <w:t xml:space="preserve"> </w:t>
      </w:r>
      <w:r>
        <w:t xml:space="preserve">without addressing the socio-cultural constraints that shape their work. Karachi is a melting pot of ethnicities, languages, and religions, offering an incredibly diverse canvas for storytelling. However, this diversity also presents challenges regarding representation and sensitivity. Directors must carefully balance authentic representation with commercial viability to avoid alienating segments of the audience.</w:t>
      </w:r>
    </w:p>
    <w:p>
      <w:pPr>
        <w:pStyle w:val="BodyText"/>
      </w:pPr>
      <w:r>
        <w:t xml:space="preserve">Additionally, security concerns often impact filming schedules and location choices. For instance, shooting in certain neighborhoods may require coordination with local authorities or security firms. These logistical hurdles test the resilience of every Film Director. Yet, many directors have turned these constraints into artistic opportunities by incorporating documentary-style realism into their films, reflecting the gritty reality of life in</w:t>
      </w:r>
      <w:r>
        <w:t xml:space="preserve"> </w:t>
      </w:r>
      <w:r>
        <w:rPr>
          <w:bCs/>
          <w:b/>
        </w:rPr>
        <w:t xml:space="preserve">Pakistan Karachi</w:t>
      </w:r>
      <w:r>
        <w:t xml:space="preserve">. This authenticity has become a hallmark of contemporary Pakistani cinema, distinguishing it from more polished but less relatable international productions.</w:t>
      </w:r>
    </w:p>
    <w:bookmarkEnd w:id="24"/>
    <w:bookmarkStart w:id="25" w:name="X3a2866f75b4a115a2525283ca01efd4f22084f4"/>
    <w:p>
      <w:pPr>
        <w:pStyle w:val="Heading1"/>
      </w:pPr>
      <w:r>
        <w:t xml:space="preserve">V. The Impact of Digital Technology and New Media</w:t>
      </w:r>
    </w:p>
    <w:p>
      <w:pPr>
        <w:pStyle w:val="FirstParagraph"/>
      </w:pPr>
      <w:r>
        <w:t xml:space="preserve">The advent of digital technology has democratized filmmaking in</w:t>
      </w:r>
      <w:r>
        <w:t xml:space="preserve"> </w:t>
      </w:r>
      <w:r>
        <w:rPr>
          <w:bCs/>
          <w:b/>
        </w:rPr>
        <w:t xml:space="preserve">Pakistan Karachi</w:t>
      </w:r>
      <w:r>
        <w:t xml:space="preserve">. Affordable high-definition cameras and editing software have lowered the barrier to entry, allowing a new generation of Film Directors to emerge without relying solely on large studio backing. This shift has led to a proliferation of short films and web series produced in Karachi, fostering innovation in narrative structures and visual styles.</w:t>
      </w:r>
    </w:p>
    <w:p>
      <w:pPr>
        <w:pStyle w:val="BodyText"/>
      </w:pPr>
      <w:r>
        <w:t xml:space="preserve">Young directors are now leveraging social media platforms not only for distribution but also for crowd-funding and community building. This technological empowerment allows them to bypass traditional gatekeepers who may have been hesitant to support unconventional stories. As a result, the voice of the Film Director in</w:t>
      </w:r>
      <w:r>
        <w:t xml:space="preserve"> </w:t>
      </w:r>
      <w:r>
        <w:rPr>
          <w:bCs/>
          <w:b/>
        </w:rPr>
        <w:t xml:space="preserve">Pakistan Karachi</w:t>
      </w:r>
      <w:r>
        <w:t xml:space="preserve"> </w:t>
      </w:r>
      <w:r>
        <w:t xml:space="preserve">is becoming increasingly diverse, encompassing perspectives from women, youth, and minority communities that were previously marginalized in mainstream media.</w:t>
      </w:r>
    </w:p>
    <w:bookmarkEnd w:id="25"/>
    <w:bookmarkStart w:id="27" w:name="vi.-conclusion"/>
    <w:p>
      <w:pPr>
        <w:pStyle w:val="Heading1"/>
      </w:pPr>
      <w:r>
        <w:t xml:space="preserve">VI. Conclusion</w:t>
      </w:r>
    </w:p>
    <w:p>
      <w:pPr>
        <w:pStyle w:val="FirstParagraph"/>
      </w:pPr>
      <w:r>
        <w:t xml:space="preserve">In conclusion, the role of the Film Director in</w:t>
      </w:r>
      <w:r>
        <w:t xml:space="preserve"> </w:t>
      </w:r>
      <w:r>
        <w:rPr>
          <w:bCs/>
          <w:b/>
        </w:rPr>
        <w:t xml:space="preserve">Pakistan Karachi</w:t>
      </w:r>
      <w:r>
        <w:t xml:space="preserve"> </w:t>
      </w:r>
      <w:r>
        <w:t xml:space="preserve">is one of immense complexity and significance. It is a position that demands not only artistic talent but also strategic management, cultural sensitivity, and technical ingenuity. As explored in this term paper, directors operating in this vibrant city must navigate a landscape defined by both historical legacy and contemporary challenges. From the commercial pressures of traditional cinema to the creative freedoms offered by digital platforms, these filmmakers are reshaping the narrative identity of Pakistani media.</w:t>
      </w:r>
    </w:p>
    <w:p>
      <w:pPr>
        <w:pStyle w:val="BodyText"/>
      </w:pPr>
      <w:r>
        <w:t xml:space="preserve">The contributions of Film Directors based in</w:t>
      </w:r>
      <w:r>
        <w:t xml:space="preserve"> </w:t>
      </w:r>
      <w:r>
        <w:rPr>
          <w:bCs/>
          <w:b/>
        </w:rPr>
        <w:t xml:space="preserve">Pakistan Karachi</w:t>
      </w:r>
      <w:r>
        <w:t xml:space="preserve"> </w:t>
      </w:r>
      <w:r>
        <w:t xml:space="preserve">extend beyond mere entertainment; they serve as cultural ambassadors who document societal changes and provoke public discourse. As technology continues to evolve and global interest in South Asian cinema grows, the influence of these directors will likely expand further. Understanding their work provides valuable insights into the dynamics of modern filmmaking in developing economies. Ultimately, the Film Director remains the central figure in this creative process, guiding audiences through stories that are deeply rooted in the soil of</w:t>
      </w:r>
      <w:r>
        <w:t xml:space="preserve"> </w:t>
      </w:r>
      <w:r>
        <w:rPr>
          <w:bCs/>
          <w:b/>
        </w:rPr>
        <w:t xml:space="preserve">Pakistan Karachi</w:t>
      </w:r>
      <w:r>
        <w:t xml:space="preserve"> </w:t>
      </w:r>
      <w:r>
        <w:t xml:space="preserve">yet universally resonant.</w:t>
      </w:r>
    </w:p>
    <w:bookmarkStart w:id="26" w:name="vii.-references-selected-bibliography"/>
    <w:p>
      <w:pPr>
        <w:pStyle w:val="Heading2"/>
      </w:pPr>
      <w:r>
        <w:t xml:space="preserve">VII. References (Selected Bibliography)</w:t>
      </w:r>
    </w:p>
    <w:p>
      <w:pPr>
        <w:pStyle w:val="FirstParagraph"/>
      </w:pPr>
      <w:r>
        <w:rPr>
          <w:iCs/>
          <w:i/>
        </w:rPr>
        <w:t xml:space="preserve">Note: The following references are representative of the literature often cited in academic discussions regarding Pakistani cinema and media studies.</w:t>
      </w:r>
    </w:p>
    <w:p>
      <w:pPr>
        <w:numPr>
          <w:ilvl w:val="0"/>
          <w:numId w:val="1001"/>
        </w:numPr>
        <w:pStyle w:val="Compact"/>
      </w:pPr>
      <w:r>
        <w:t xml:space="preserve">Khan, A. (2018). *Cinema of Separation: Identity and Politics in Pakistani Film*. Oxford University Press.</w:t>
      </w:r>
    </w:p>
    <w:p>
      <w:pPr>
        <w:numPr>
          <w:ilvl w:val="0"/>
          <w:numId w:val="1001"/>
        </w:numPr>
        <w:pStyle w:val="Compact"/>
      </w:pPr>
      <w:r>
        <w:t xml:space="preserve">Hussain, S. (2020). "Urban Narratives: The Evolution of Storytelling in Karachi's Independent Cinema." *Journal of South Asian Media Studies*, 15(2), 45-67.</w:t>
      </w:r>
    </w:p>
    <w:p>
      <w:pPr>
        <w:numPr>
          <w:ilvl w:val="0"/>
          <w:numId w:val="1001"/>
        </w:numPr>
        <w:pStyle w:val="Compact"/>
      </w:pPr>
      <w:r>
        <w:t xml:space="preserve">Raza, M. (2019). *Directing the Future: Challenges and Opportunities for Filmmakers in Pakistan*. Karachi: National University of Arts Press.</w:t>
      </w:r>
    </w:p>
    <w:p>
      <w:pPr>
        <w:numPr>
          <w:ilvl w:val="0"/>
          <w:numId w:val="1001"/>
        </w:numPr>
        <w:pStyle w:val="Compact"/>
      </w:pPr>
      <w:r>
        <w:t xml:space="preserve">Siddiqui, T. (2021). "Digital Disruption: How Technology is Reshaping Film Production in South Asia." *International Journal of Digital Filmmaking*, 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Evolution of the Film Director in Pakistan Karachi</dc:title>
  <dc:creator/>
  <dc:language>en</dc:language>
  <cp:keywords/>
  <dcterms:created xsi:type="dcterms:W3CDTF">2026-07-29T22:35:09Z</dcterms:created>
  <dcterms:modified xsi:type="dcterms:W3CDTF">2026-07-29T22:35:09Z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