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term-paper"/>
    <w:p>
      <w:pPr>
        <w:pStyle w:val="Heading1"/>
      </w:pPr>
      <w:r>
        <w:t xml:space="preserve">Term Paper</w:t>
      </w:r>
    </w:p>
    <w:p>
      <w:r>
        <w:pict>
          <v:rect style="width:0;height:1.5pt" o:hralign="center" o:hrstd="t" o:hr="t"/>
        </w:pict>
      </w:r>
    </w:p>
    <w:p>
      <w:pPr>
        <w:pStyle w:val="FirstParagraph"/>
      </w:pPr>
      <w:r>
        <w:rPr>
          <w:bCs/>
          <w:b/>
        </w:rPr>
        <w:t xml:space="preserve">Course:</w:t>
      </w:r>
      <w:r>
        <w:t xml:space="preserve"> </w:t>
      </w:r>
      <w:r>
        <w:t xml:space="preserve">Introduction to Cinematic Arts</w:t>
      </w:r>
      <w:r>
        <w:br/>
      </w:r>
      <w:r>
        <w:rPr>
          <w:bCs/>
          <w:b/>
        </w:rPr>
        <w:t xml:space="preserve">Institution:</w:t>
      </w:r>
      <w:r>
        <w:t xml:space="preserve"> </w:t>
      </w:r>
      <w:r>
        <w:t xml:space="preserve">University of Chicago</w:t>
      </w:r>
      <w:r>
        <w:br/>
      </w:r>
      <w:r>
        <w:rPr>
          <w:bCs/>
          <w:b/>
        </w:rPr>
        <w:t xml:space="preserve">Date:: May 24, 2024 &lt; hr /&gt;</w:t>
      </w:r>
      <w:r>
        <w:br/>
      </w:r>
    </w:p>
    <w:bookmarkEnd w:id="20"/>
    <w:bookmarkStart w:id="30" w:name="X4f441c47cdbb2b93778be6b685dba3e0f693f08"/>
    <w:p>
      <w:pPr>
        <w:pStyle w:val="Heading1"/>
      </w:pPr>
      <w:r>
        <w:t xml:space="preserve">The Visionary Architect: Analyzing the Role of the Film Director in Contemporary Cinema &lt; p &gt;&lt; em &gt; Abstract&lt; p &gt; This term paper explores the multifaceted role of the film director within the modern cinematic landscape. By examining historical precedents and contemporary practices, this document elucidates how directors serve as both creative visionaries and managerial leaders. Special attention is given to the cultural impact of filmmaking hubs, specifically analyzing trends relevant to major production centers like those found in the United States Chicago area, while maintaining a broad theoretical framework applicable to global cinema. &lt; h2 &gt; Introduction &lt; p &gt; The film director is widely regarded as the "auteur" or primary creative force behind a motion picture. While filmmaking is inherently collaborative, involving screenwriters, cinematographers, actors, and editorsit is the director who synthesizes these disparate elements into a cohesive artistic statement. In academic circles and industry practice alikethe director occupies a central position in the hierarchy of film production. This paper aims to deconstruct the responsibilities aesthetic choices and strategic decisions made by directors today It will argue that the modern director must balance artistic integrity with commercial viability navigating complex industrial structures &lt; h2 &gt; The Evolution of Directorial Authority &lt; p &gt; Historicallythe concept of authorship in cinema has been a subject of intense debate. The French</w:t>
      </w:r>
      <w:r>
        <w:t xml:space="preserve"> </w:t>
      </w:r>
      <w:r>
        <w:rPr>
          <w:iCs/>
          <w:i/>
        </w:rPr>
        <w:t xml:space="preserve">Nouvelle Vague</w:t>
      </w:r>
      <w:r>
        <w:t xml:space="preserve"> </w:t>
      </w:r>
      <w:r>
        <w:t xml:space="preserve">(New Wave) movement in the 1950s and 60s popularized the theory of</w:t>
      </w:r>
      <w:r>
        <w:t xml:space="preserve"> </w:t>
      </w:r>
      <w:r>
        <w:rPr>
          <w:iCs/>
          <w:i/>
        </w:rPr>
        <w:t xml:space="preserve">la politique des auteurs</w:t>
      </w:r>
      <w:r>
        <w:t xml:space="preserve"> </w:t>
      </w:r>
      <w:r>
        <w:t xml:space="preserve">which posited that the director was true author of a film regardless studio interventions. Today this idea remains pertinent although it has evolved. Modern directors are not merely lone geniuses but rather showrunners or executives who must navigate studio mandates producer expectations and audience demographics &lt; h3 &gt; From Silent Era to Digital Age &lt; p &gt; In the silent era directors like D.W Griffith pioneered visual storytelling techniques that remain fundamental today such as cross-cutting and close-ups. As sound technology was integrated into film in the late 1920sthe director's role expanded to include vocal direction for actors and synchronization of audio-visual elements. With the advent of digital filmmaking in the late 20th century directors gained unprecedented control over editing visual effectsand color grading tools that were once reserved for post-production specialists This technological shift has empowered contemporary directors to refine their vision with greater precision allowing for more complex narrative structures and visual aesthetics &lt; h2 &gt; The Multifaceted Role of the Director &lt; p &gt; The duties of a film director are extensive and vary depending on the scale of production but generally encompass several key areas pre-production productionand post-production Each phase requires distinct skills ranging from creative interpretation to logistical management</w:t>
      </w:r>
    </w:p>
    <w:bookmarkStart w:id="21" w:name="pre-production-script-and-casting"/>
    <w:p>
      <w:pPr>
        <w:pStyle w:val="Heading3"/>
      </w:pPr>
      <w:r>
        <w:t xml:space="preserve">Pre-Production: Script and Casting</w:t>
      </w:r>
    </w:p>
    <w:p>
      <w:pPr>
        <w:pStyle w:val="FirstParagraph"/>
      </w:pPr>
      <w:r>
        <w:t xml:space="preserve">In the pre-production stagethe director works closely with screenwriters to refine scriptsensuring narrative coherence and thematic depth. This collaborative process often involves multiple drafts where the director provides feedback on character arcs dialogue pacingand visual possibilities Simultaneously casting is a critical component of this phase A skilled director must identify actors who not only fit the physical description but also embody the psychological essence of their roles The chemistry between cast members can make or break a film and thus the director's ability to discern talent is paramount</w:t>
      </w:r>
    </w:p>
    <w:bookmarkEnd w:id="21"/>
    <w:bookmarkStart w:id="22" w:name="X054c73f172a38f59ca2ce7034cd7176b353c637"/>
    <w:p>
      <w:pPr>
        <w:pStyle w:val="Heading3"/>
      </w:pPr>
      <w:r>
        <w:t xml:space="preserve">Production: Shooting and Performance Guidance</w:t>
      </w:r>
    </w:p>
    <w:p>
      <w:pPr>
        <w:pStyle w:val="FirstParagraph"/>
      </w:pPr>
      <w:r>
        <w:t xml:space="preserve">During principal photographythe director serves as on-set authority. They interpret the script visually translating words into images through shot composition lightingand movement This involves working closely with the Director of Photography (DP) to establish the film's visual language Whether shooting a sweeping wide-angle shot or an intimate handheld close-upeach decision reflects the director's artistic intent Furthermore directors must guide actors performances balancing naturalism with stylization This requires psychological insight patience and clear communication skills</w:t>
      </w:r>
    </w:p>
    <w:bookmarkEnd w:id="22"/>
    <w:bookmarkStart w:id="23" w:name="post-production-editing-and-sound-design"/>
    <w:p>
      <w:pPr>
        <w:pStyle w:val="Heading3"/>
      </w:pPr>
      <w:r>
        <w:t xml:space="preserve">Post-Production: Editing and Sound Design</w:t>
      </w:r>
    </w:p>
    <w:p>
      <w:pPr>
        <w:pStyle w:val="FirstParagraph"/>
      </w:pPr>
      <w:r>
        <w:t xml:space="preserve">The final act of filmmaking occurs in the editing room. Here the director shapes raw footage into a narrative flow. Decisions about pacing rhythmand transitions are made meticulously Often referred to as "the third rewrite"post-production allows directors to reconstruct their vision based on what was actually captured Some filmmakers prefer extensive control over editing while others delegate this task trusted editors but ultimately retain final cut privileges Sound design music scoringand visual effects integration also fall under the director's purview ensuring auditory elements complement the visual narrative</w:t>
      </w:r>
    </w:p>
    <w:bookmarkEnd w:id="23"/>
    <w:bookmarkStart w:id="26" w:name="X4abd5a2bf53e44f3d357dc60bf089429377e257"/>
    <w:p>
      <w:pPr>
        <w:pStyle w:val="Heading2"/>
      </w:pPr>
      <w:r>
        <w:t xml:space="preserve">Regional Context: The United States Chicago Film Industry</w:t>
      </w:r>
    </w:p>
    <w:p>
      <w:pPr>
        <w:pStyle w:val="FirstParagraph"/>
      </w:pPr>
      <w:r>
        <w:t xml:space="preserve">While Hollywood remains synonymous with blockbuster filmmaking regional centers play crucial roles in nurturing diverse voices and independent cinema. Among thesethe United States Chicago area has emerged as a significant hub for film production particularly known for its robust indie scene theater cultureand emerging talent pool.</w:t>
      </w:r>
    </w:p>
    <w:bookmarkStart w:id="24" w:name="Xf13e595d04531131142160bc488f722015f89bd"/>
    <w:p>
      <w:pPr>
        <w:pStyle w:val="Heading3"/>
      </w:pPr>
      <w:r>
        <w:t xml:space="preserve">The Rise of Chicago as a Filmmaking Center</w:t>
      </w:r>
    </w:p>
    <w:p>
      <w:pPr>
        <w:pStyle w:val="FirstParagraph"/>
      </w:pPr>
      <w:r>
        <w:t xml:space="preserve">Chicago boasts a vibrant arts community supported by institutions such as the University of Chicagochicago Film Commissionand various local festivals. The city's gritty urban landscape provides an authentic backdrop for dramas comedies and documentaries alike Many notable films have utilized Chicago settings to enhance narrative authenticity leveraging its architecture neighborhoods and cultural diversity.</w:t>
      </w:r>
    </w:p>
    <w:bookmarkEnd w:id="24"/>
    <w:bookmarkStart w:id="25" w:name="impact-on-directorial-styles"/>
    <w:p>
      <w:pPr>
        <w:pStyle w:val="Heading3"/>
      </w:pPr>
      <w:r>
        <w:t xml:space="preserve">Impact on Directorial Styles</w:t>
      </w:r>
    </w:p>
    <w:p>
      <w:pPr>
        <w:pStyle w:val="FirstParagraph"/>
      </w:pPr>
      <w:r>
        <w:t xml:space="preserve">The environment influences artistic output Directors working in or inspired by the United States Chicago region often develop styles characterized by realism emotional depthand social commentary. Independent filmmakers frequently operate outside major studio systems fostering innovation experimentationand risk-taking. This contrasts with highly commercialized productions emphasizing spectacle over substance By supporting local crews grants residencies and screening platforms Chicago contributes significantly to democratizing access to filmmaking resources enabling underrepresented voices to tell their stories.</w:t>
      </w:r>
    </w:p>
    <w:bookmarkEnd w:id="25"/>
    <w:bookmarkEnd w:id="26"/>
    <w:bookmarkStart w:id="27" w:name="challenges-facing-contemporary-directors"/>
    <w:p>
      <w:pPr>
        <w:pStyle w:val="Heading2"/>
      </w:pPr>
      <w:r>
        <w:t xml:space="preserve">Challenges Facing Contemporary Directors</w:t>
      </w:r>
    </w:p>
    <w:p>
      <w:pPr>
        <w:pStyle w:val="FirstParagraph"/>
      </w:pPr>
      <w:r>
        <w:t xml:space="preserve">Despite increased technological empowermentmodern directors face numerous challenges including shrinking budgets rising production costsfragmented audiences due streaming platformsand pressures from franchise franchises requiring adherence established universes Additionally issues representation diversity and ethical considerations surrounding portrayal marginalized groups demand heightened sensitivity awareness navigating these complexities requires not only artistic skill but also strategic acumen cultural competence</w:t>
      </w:r>
    </w:p>
    <w:bookmarkEnd w:id="27"/>
    <w:bookmarkStart w:id="28" w:name="conclusion"/>
    <w:p>
      <w:pPr>
        <w:pStyle w:val="Heading2"/>
      </w:pPr>
      <w:r>
        <w:t xml:space="preserve">Conclusion</w:t>
      </w:r>
    </w:p>
    <w:p>
      <w:pPr>
        <w:pStyle w:val="FirstParagraph"/>
      </w:pPr>
      <w:r>
        <w:t xml:space="preserve">In conclusionthe film director remains indispensable to the cinematic art form serving as both creator orchestrator guardian of vision. Through evolving technologies shifting industrial landscapes changing audience preferences directors continuously adapt innovate pushing boundaries exploring new territories. Whether working within expansive Hollywood studios or intimate independent settings like those found across the United States Chicagoarea directors shape how we perceive understand experience humanity through moving images As cinema continues evolve so too will roles responsibilities expectations placed upon those entrusted with bringing stories to life</w:t>
      </w:r>
    </w:p>
    <w:bookmarkEnd w:id="28"/>
    <w:bookmarkStart w:id="29" w:name="references"/>
    <w:p>
      <w:pPr>
        <w:pStyle w:val="Heading2"/>
      </w:pPr>
      <w:r>
        <w:t xml:space="preserve">References</w:t>
      </w:r>
    </w:p>
    <w:p>
      <w:pPr>
        <w:numPr>
          <w:ilvl w:val="0"/>
          <w:numId w:val="1001"/>
        </w:numPr>
        <w:pStyle w:val="Compact"/>
      </w:pPr>
      <w:r>
        <w:t xml:space="preserve">Bordwell David.</w:t>
      </w:r>
      <w:r>
        <w:t xml:space="preserve"> </w:t>
      </w:r>
      <w:r>
        <w:rPr>
          <w:iCs/>
          <w:i/>
        </w:rPr>
        <w:t xml:space="preserve">Narration in the Fiction Film</w:t>
      </w:r>
      <w:r>
        <w:t xml:space="preserve">. University of Wisconsin Press 1985.</w:t>
      </w:r>
    </w:p>
    <w:p>
      <w:pPr>
        <w:numPr>
          <w:ilvl w:val="0"/>
          <w:numId w:val="1001"/>
        </w:numPr>
        <w:pStyle w:val="Compact"/>
      </w:pPr>
      <w:r>
        <w:t xml:space="preserve">Campbell Joseph.</w:t>
      </w:r>
      <w:r>
        <w:t xml:space="preserve"> </w:t>
      </w:r>
      <w:r>
        <w:rPr>
          <w:iCs/>
          <w:i/>
        </w:rPr>
        <w:t xml:space="preserve">The Hero with a Thousand Faces</w:t>
      </w:r>
      <w:r>
        <w:t xml:space="preserve">. Pantheon Books 1949.</w:t>
      </w:r>
    </w:p>
    <w:p>
      <w:pPr>
        <w:numPr>
          <w:ilvl w:val="0"/>
          <w:numId w:val="1001"/>
        </w:numPr>
        <w:pStyle w:val="Compact"/>
      </w:pPr>
      <w:r>
        <w:t xml:space="preserve">Devin John and Williams Robert ed.</w:t>
      </w:r>
      <w:r>
        <w:t xml:space="preserve"> </w:t>
      </w:r>
      <w:r>
        <w:rPr>
          <w:bCs/>
          <w:b/>
        </w:rPr>
        <w:t xml:space="preserve">The Craft of the Director Prentice-Hall 1976</w:t>
      </w:r>
      <w:r>
        <w:t xml:space="preserve">.</w:t>
      </w:r>
    </w:p>
    <w:p>
      <w:pPr>
        <w:numPr>
          <w:ilvl w:val="0"/>
          <w:numId w:val="1001"/>
        </w:numPr>
        <w:pStyle w:val="Compact"/>
      </w:pPr>
      <w:r>
        <w:t xml:space="preserve">Kael Pauline.</w:t>
      </w:r>
      <w:r>
        <w:t xml:space="preserve"> </w:t>
      </w:r>
      <w:r>
        <w:rPr>
          <w:iCs/>
          <w:i/>
        </w:rPr>
        <w:t xml:space="preserve">Kael on Film: Writings of Pauline Kael Volume One</w:t>
      </w:r>
      <w:r>
        <w:t xml:space="preserve">. Alfred A Knopf 2019.</w:t>
      </w:r>
    </w:p>
    <w:p>
      <w:pPr>
        <w:numPr>
          <w:ilvl w:val="0"/>
          <w:numId w:val="1001"/>
        </w:numPr>
        <w:pStyle w:val="Compact"/>
      </w:pPr>
      <w:r>
        <w:t xml:space="preserve">Truffaut François ed.</w:t>
      </w:r>
      <w:r>
        <w:t xml:space="preserve"> </w:t>
      </w:r>
      <w:r>
        <w:rPr>
          <w:bCs/>
          <w:b/>
        </w:rPr>
        <w:t xml:space="preserve">Hitchcock/Truffaut Scribner 1985</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Film Director: A Term Paper Analysis</dc:title>
  <dc:creator/>
  <dc:language>en</dc:language>
  <cp:keywords/>
  <dcterms:created xsi:type="dcterms:W3CDTF">2026-07-30T00:36:14Z</dcterms:created>
  <dcterms:modified xsi:type="dcterms:W3CDTF">2026-07-30T00:36:14Z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