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137ffdefb3c27c650ca66799575c946a85cf64f"/>
    <w:p>
      <w:pPr>
        <w:pStyle w:val="Heading1"/>
      </w:pPr>
      <w:r>
        <w:t xml:space="preserve">The Art of Vision and Industry Dynamics:</w:t>
      </w:r>
      <w:r>
        <w:br/>
      </w:r>
      <w:r>
        <w:t xml:space="preserve">A Term Paper on the Film Director</w:t>
      </w:r>
      <w:r>
        <w:br/>
      </w:r>
      <w:r>
        <w:br/>
      </w:r>
      <w:r>
        <w:t xml:space="preserve">In the Context of United States Houston</w:t>
      </w:r>
    </w:p>
    <w:p>
      <w:pPr>
        <w:pStyle w:val="FirstParagraph"/>
      </w:pPr>
      <w:r>
        <w:rPr>
          <w:bCs/>
          <w:b/>
        </w:rPr>
        <w:t xml:space="preserve">Date:</w:t>
      </w:r>
      <w:r>
        <w:t xml:space="preserve"> </w:t>
      </w:r>
      <w:r>
        <w:t xml:space="preserve">May 24, 2024</w:t>
      </w:r>
    </w:p>
    <w:p>
      <w:pPr>
        <w:pStyle w:val="BodyText"/>
      </w:pPr>
      <w:r>
        <w:rPr>
          <w:bCs/>
          <w:b/>
        </w:rPr>
        <w:t xml:space="preserve">Course:</w:t>
      </w:r>
      <w:r>
        <w:t xml:space="preserve"> </w:t>
      </w:r>
      <w:r>
        <w:t xml:space="preserve">Advanced Media Studies and Regional Cinema History</w:t>
      </w:r>
    </w:p>
    <w:p>
      <w:pPr>
        <w:pStyle w:val="BodyText"/>
      </w:pPr>
      <w:r>
        <w:rPr>
          <w:bCs/>
          <w:b/>
        </w:rPr>
        <w:t xml:space="preserve">Institution:</w:t>
      </w:r>
      <w:r>
        <w:t xml:space="preserve"> </w:t>
      </w:r>
      <w:r>
        <w:t xml:space="preserve">University of Houston Department of Film &amp; New Media</w:t>
      </w:r>
    </w:p>
    <w:bookmarkStart w:id="20" w:name="Xe250fabca19ee1f2c9689f5ed2d3a34ff57e935"/>
    <w:p>
      <w:pPr>
        <w:pStyle w:val="Heading2"/>
      </w:pPr>
      <w:r>
        <w:t xml:space="preserve">I. Introduction: The Director as Auteur in a Regional Context</w:t>
      </w:r>
    </w:p>
    <w:p>
      <w:pPr>
        <w:pStyle w:val="FirstParagraph"/>
      </w:pPr>
      <w:r>
        <w:t xml:space="preserve">The role of the</w:t>
      </w:r>
      <w:r>
        <w:t xml:space="preserve"> </w:t>
      </w:r>
      <w:r>
        <w:rPr>
          <w:bCs/>
          <w:b/>
        </w:rPr>
        <w:t xml:space="preserve">Film Director</w:t>
      </w:r>
      <w:r>
        <w:t xml:space="preserve">&gt; has undergone a profound transformation over the last century, evolving from a mere stage manager on set to the primary auteur and artistic visionary of cinematic works. This evolution is not limited to global hubs like Los Angeles or New York; it is equally prevalent in emerging creative centers across the nation. One such critical location for understanding this dynamic is</w:t>
      </w:r>
      <w:r>
        <w:t xml:space="preserve"> </w:t>
      </w:r>
      <w:r>
        <w:rPr>
          <w:bCs/>
          <w:b/>
        </w:rPr>
        <w:t xml:space="preserve">United States Houston</w:t>
      </w:r>
      <w:r>
        <w:t xml:space="preserve">. As the largest city in Texas and a major economic hub, Houston presents a unique landscape where traditional Hollywood narratives intersect with local cultural identities, industrial logistics, and diverse community storytelling. This term paper explores the multifaceted role of the film director within this specific geographic and cultural framework. By examining how directors navigate production constraints, leverage local talent, and influence regional culture in</w:t>
      </w:r>
      <w:r>
        <w:t xml:space="preserve"> </w:t>
      </w:r>
      <w:r>
        <w:rPr>
          <w:bCs/>
          <w:b/>
        </w:rPr>
        <w:t xml:space="preserve">United States Houston</w:t>
      </w:r>
      <w:r>
        <w:t xml:space="preserve">&gt;, we gain insight into how cinema serves as both an art form and a catalyst for urban development.</w:t>
      </w:r>
    </w:p>
    <w:bookmarkEnd w:id="20"/>
    <w:bookmarkStart w:id="21" w:name="X32a319976495a187ffdcabb003a739d273f2903"/>
    <w:p>
      <w:pPr>
        <w:pStyle w:val="Heading2"/>
      </w:pPr>
      <w:r>
        <w:t xml:space="preserve">II. The Role of the Film Director: Visionary and Manager</w:t>
      </w:r>
    </w:p>
    <w:p>
      <w:pPr>
        <w:pStyle w:val="FirstParagraph"/>
      </w:pPr>
      <w:r>
        <w:t xml:space="preserve">To understand the significance of directing in any market, one must first define the core responsibilities that transcend geography. A</w:t>
      </w:r>
      <w:r>
        <w:t xml:space="preserve"> </w:t>
      </w:r>
      <w:r>
        <w:rPr>
          <w:bCs/>
          <w:b/>
        </w:rPr>
        <w:t xml:space="preserve">Film Director</w:t>
      </w:r>
      <w:r>
        <w:t xml:space="preserve">&gt; is ultimately responsible for translating a script into visual reality. This involves making critical decisions regarding casting, cinematography, lighting, sound design, and editing. However, beyond these technical aspects lies the director's role as a storyteller who imbues the film with thematic depth and emotional resonance.</w:t>
      </w:r>
    </w:p>
    <w:p>
      <w:pPr>
        <w:pStyle w:val="BodyText"/>
      </w:pPr>
      <w:r>
        <w:t xml:space="preserve">In traditional studio systems directors often operate within strict budgetary and timeline constraints imposed by producers. Yet in independent or regional contexts like those found in</w:t>
      </w:r>
      <w:r>
        <w:t xml:space="preserve"> </w:t>
      </w:r>
      <w:r>
        <w:rPr>
          <w:bCs/>
          <w:b/>
        </w:rPr>
        <w:t xml:space="preserve">United States Houston</w:t>
      </w:r>
      <w:r>
        <w:t xml:space="preserve">&gt;, the director frequently assumes broader responsibilities. They may act as producer, writer, or editor, particularly when working with limited resources. This "hands-on" approach allows for a more intimate connection between the creative vision and the final product. The director becomes not just an interpreter of text but a shaper of local history and social commentary.</w:t>
      </w:r>
    </w:p>
    <w:bookmarkEnd w:id="21"/>
    <w:bookmarkStart w:id="22" w:name="iii.-houston-as-a-cinematic-landscape"/>
    <w:p>
      <w:pPr>
        <w:pStyle w:val="Heading2"/>
      </w:pPr>
      <w:r>
        <w:t xml:space="preserve">III. Houston as a Cinematic Landscape</w:t>
      </w:r>
    </w:p>
    <w:p>
      <w:pPr>
        <w:pStyle w:val="FirstParagraph"/>
      </w:pPr>
      <w:r>
        <w:t xml:space="preserve">Houston, located in</w:t>
      </w:r>
      <w:r>
        <w:t xml:space="preserve"> </w:t>
      </w:r>
      <w:r>
        <w:rPr>
          <w:bCs/>
          <w:b/>
        </w:rPr>
        <w:t xml:space="preserve">United States Houston</w:t>
      </w:r>
      <w:r>
        <w:t xml:space="preserve">&gt;, offers a distinct environment for filmmakers. Unlike Los Angeles, which is built entirely around the machinery of entertainment, Houston is primarily an energy and industrial city with a vibrant arts scene that has grown organically over decades. This dichotomy creates unique opportunities for the</w:t>
      </w:r>
      <w:r>
        <w:t xml:space="preserve"> </w:t>
      </w:r>
      <w:r>
        <w:rPr>
          <w:bCs/>
          <w:b/>
        </w:rPr>
        <w:t xml:space="preserve">Film Director</w:t>
      </w:r>
      <w:r>
        <w:t xml:space="preserve">&gt; to explore themes of industry, diversity, resilience, and urban sprawl.</w:t>
      </w:r>
    </w:p>
    <w:p>
      <w:pPr>
        <w:pStyle w:val="BodyText"/>
      </w:pPr>
      <w:r>
        <w:t xml:space="preserve">The city’s multicultural demographics provide rich source material. Houston is one of the most diverse metropolitan areas in the world, offering directors a wide array of characters and narratives that reflect global experiences within an American context. For instance, stories involving immigrant communities in neighborhoods like Chinatown or Montrose allow directors to craft nuanced portraits of identity and belonging. Furthermore, the physical geography of Houston—its bayous, its sprawling suburbs, and its towering skyline—provides a visually distinct backdrop that can be leveraged by skilled cinematographers working under a director’s guidance.</w:t>
      </w:r>
    </w:p>
    <w:bookmarkEnd w:id="22"/>
    <w:bookmarkStart w:id="23" w:name="X7943d512c442ffc00e351494f513b99b99a9275"/>
    <w:p>
      <w:pPr>
        <w:pStyle w:val="Heading2"/>
      </w:pPr>
      <w:r>
        <w:t xml:space="preserve">IV. Case Studies: Directing in</w:t>
      </w:r>
      <w:r>
        <w:t xml:space="preserve"> </w:t>
      </w:r>
      <w:r>
        <w:rPr>
          <w:bCs/>
          <w:b/>
        </w:rPr>
        <w:t xml:space="preserve">United States Houston</w:t>
      </w:r>
    </w:p>
    <w:p>
      <w:pPr>
        <w:pStyle w:val="FirstParagraph"/>
      </w:pPr>
      <w:r>
        <w:t xml:space="preserve">Several notable examples illustrate how the</w:t>
      </w:r>
      <w:r>
        <w:t xml:space="preserve"> </w:t>
      </w:r>
      <w:r>
        <w:rPr>
          <w:bCs/>
          <w:b/>
        </w:rPr>
        <w:t xml:space="preserve">Film Director</w:t>
      </w:r>
      <w:r>
        <w:t xml:space="preserve">&gt; has utilized the specific attributes of</w:t>
      </w:r>
      <w:r>
        <w:t xml:space="preserve"> </w:t>
      </w:r>
      <w:r>
        <w:rPr>
          <w:bCs/>
          <w:b/>
        </w:rPr>
        <w:t xml:space="preserve">United States Houston</w:t>
      </w:r>
      <w:r>
        <w:t xml:space="preserve">&gt; to create impactful cinema. One prominent example is the work associated with local film festivals such as the Houston Film Critics Society Awards and events organized by independent studios like The Menil Collection or Third Man Cinema.</w:t>
      </w:r>
    </w:p>
    <w:p>
      <w:pPr>
        <w:pStyle w:val="BodyText"/>
      </w:pPr>
      <w:r>
        <w:t xml:space="preserve">Consider the emergence of micro-budget horror or thriller films shot in Houston’s abandoned industrial zones. Directors in this genre often use the city’s post-industrial aesthetic to evoke feelings of isolation and tension. By utilizing real locations rather than soundstages, these directors ground their supernatural or psychological narratives in a tangible reality that resonates with local audiences who recognize these settings. This authenticity is a hallmark of effective regional directing.</w:t>
      </w:r>
    </w:p>
    <w:p>
      <w:pPr>
        <w:pStyle w:val="BodyText"/>
      </w:pPr>
      <w:r>
        <w:t xml:space="preserve">Another significant aspect is the role of documentary filmmakers in</w:t>
      </w:r>
      <w:r>
        <w:t xml:space="preserve"> </w:t>
      </w:r>
      <w:r>
        <w:rPr>
          <w:bCs/>
          <w:b/>
        </w:rPr>
        <w:t xml:space="preserve">United States Houston</w:t>
      </w:r>
      <w:r>
        <w:t xml:space="preserve">&gt;. Given the city’s history with Hurricane Harvey and subsequent climate discussions, many directors have focused on environmental resilience and community recovery. These documentaries serve as historical records, with the director acting as both observer and advocate. Through careful editing and interview techniques, these directors shape public perception of disaster response and urban planning in Texas.</w:t>
      </w:r>
    </w:p>
    <w:bookmarkEnd w:id="23"/>
    <w:bookmarkStart w:id="24" w:name="Xa54b2440651bba4702313c412da88575850cd9c"/>
    <w:p>
      <w:pPr>
        <w:pStyle w:val="Heading2"/>
      </w:pPr>
      <w:r>
        <w:t xml:space="preserve">V. Educational Institutions and Future Directions</w:t>
      </w:r>
    </w:p>
    <w:p>
      <w:pPr>
        <w:pStyle w:val="FirstParagraph"/>
      </w:pPr>
      <w:r>
        <w:t xml:space="preserve">The future of directing in</w:t>
      </w:r>
      <w:r>
        <w:t xml:space="preserve"> </w:t>
      </w:r>
      <w:r>
        <w:rPr>
          <w:bCs/>
          <w:b/>
        </w:rPr>
        <w:t xml:space="preserve">United States Houston</w:t>
      </w:r>
      <w:r>
        <w:t xml:space="preserve">&gt; is closely tied to academic institutions such as the University of Houston’s College of Communications. These programs emphasize not only technical proficiency but also ethical storytelling and community engagement. Students are encouraged to view the</w:t>
      </w:r>
      <w:r>
        <w:t xml:space="preserve"> </w:t>
      </w:r>
      <w:r>
        <w:rPr>
          <w:bCs/>
          <w:b/>
        </w:rPr>
        <w:t xml:space="preserve">Film Director</w:t>
      </w:r>
      <w:r>
        <w:t xml:space="preserve">&gt; role as a civic responsibility, using media to highlight underrepresented voices within the city.</w:t>
      </w:r>
    </w:p>
    <w:p>
      <w:pPr>
        <w:pStyle w:val="BodyText"/>
      </w:pPr>
      <w:r>
        <w:t xml:space="preserve">Moreover, technological advancements are changing how directors work in Houston. With the rise of virtual production techniques and remote collaboration tools, directors no longer need to be physically present on every set for every shot. This allows for greater flexibility and potentially lowers barriers to entry for aspiring filmmakers in</w:t>
      </w:r>
      <w:r>
        <w:t xml:space="preserve"> </w:t>
      </w:r>
      <w:r>
        <w:rPr>
          <w:bCs/>
          <w:b/>
        </w:rPr>
        <w:t xml:space="preserve">United States Houston</w:t>
      </w:r>
      <w:r>
        <w:t xml:space="preserve">&gt;. However, the human element—the ability to guide actors and interpret visual cues—remains irreplaceable.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&gt; extends far beyond creative direction; it encompasses cultural stewardship, logistical management, and artistic innovation. In the context of</w:t>
      </w:r>
      <w:r>
        <w:t xml:space="preserve"> </w:t>
      </w:r>
      <w:r>
        <w:rPr>
          <w:bCs/>
          <w:b/>
        </w:rPr>
        <w:t xml:space="preserve">United States Houston</w:t>
      </w:r>
      <w:r>
        <w:t xml:space="preserve">&gt;, directors play a crucial role in shaping how the city is perceived both internally and externally. By leveraging local talent, diverse narratives, and unique geographical features, they create works that are distinctly rooted in place while speaking to universal human experiences.</w:t>
      </w:r>
    </w:p>
    <w:p>
      <w:pPr>
        <w:pStyle w:val="BodyText"/>
      </w:pPr>
      <w:r>
        <w:t xml:space="preserve">As Houston continues to grow as a cultural hub, the importance of strong directorial leadership cannot be overstated. It is through the lens of the director that audiences witness the complexities of urban life in Texas. Whether crafting a dramatic narrative, documenting social change, or exploring experimental forms, directors in</w:t>
      </w:r>
      <w:r>
        <w:t xml:space="preserve"> </w:t>
      </w:r>
      <w:r>
        <w:rPr>
          <w:bCs/>
          <w:b/>
        </w:rPr>
        <w:t xml:space="preserve">United States Houston</w:t>
      </w:r>
      <w:r>
        <w:t xml:space="preserve">&gt; are essential architects of contemporary cinema. Their work ensures that local stories are told with integrity and impact, contributing to a richer national film landscape.</w:t>
      </w:r>
    </w:p>
    <w:bookmarkEnd w:id="25"/>
    <w:bookmarkStart w:id="26" w:name="vii.-references-illustrative"/>
    <w:p>
      <w:pPr>
        <w:pStyle w:val="Heading2"/>
      </w:pPr>
      <w:r>
        <w:t xml:space="preserve">VII. References (Illustrative)</w:t>
      </w:r>
    </w:p>
    <w:p>
      <w:pPr>
        <w:pStyle w:val="FirstParagraph"/>
      </w:pPr>
      <w:r>
        <w:t xml:space="preserve">Bordwell, D., &amp; Thompson, K. (2019).</w:t>
      </w:r>
      <w:r>
        <w:t xml:space="preserve"> </w:t>
      </w:r>
      <w:r>
        <w:rPr>
          <w:iCs/>
          <w:i/>
        </w:rPr>
        <w:t xml:space="preserve">Film Art: An Introduction</w:t>
      </w:r>
      <w:r>
        <w:t xml:space="preserve">. McGraw-Hill Education.</w:t>
      </w:r>
    </w:p>
    <w:p>
      <w:pPr>
        <w:pStyle w:val="BodyText"/>
      </w:pPr>
      <w:r>
        <w:t xml:space="preserve">Houston Chronicle. (2023). "The Rising Influence of Local Cinema in Texas."</w:t>
      </w:r>
      <w:r>
        <w:t xml:space="preserve"> </w:t>
      </w:r>
      <w:r>
        <w:rPr>
          <w:iCs/>
          <w:i/>
        </w:rPr>
        <w:t xml:space="preserve">Houston Chronicle Arts Section</w:t>
      </w:r>
      <w:r>
        <w:t xml:space="preserve">.</w:t>
      </w:r>
    </w:p>
    <w:p>
      <w:pPr>
        <w:pStyle w:val="BodyText"/>
      </w:pPr>
      <w:r>
        <w:t xml:space="preserve">Mayer, V. (2021). "Auteur Theory in Regional Markets."</w:t>
      </w:r>
      <w:r>
        <w:t xml:space="preserve"> </w:t>
      </w:r>
      <w:r>
        <w:rPr>
          <w:iCs/>
          <w:i/>
        </w:rPr>
        <w:t xml:space="preserve">Journal of Film Studies</w:t>
      </w:r>
      <w:r>
        <w:t xml:space="preserve">, 45(3), 112-129.</w:t>
      </w:r>
    </w:p>
    <w:p>
      <w:pPr>
        <w:pStyle w:val="BodyText"/>
      </w:pPr>
      <w:r>
        <w:t xml:space="preserve">University of Houston Department of Film &amp; New Media. (2024).</w:t>
      </w:r>
      <w:r>
        <w:t xml:space="preserve"> </w:t>
      </w:r>
      <w:r>
        <w:rPr>
          <w:iCs/>
          <w:i/>
        </w:rPr>
        <w:t xml:space="preserve">Curriculum Guide for Cinematic Arts</w:t>
      </w:r>
      <w:r>
        <w:t xml:space="preserve">. UH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United States Houston</dc:title>
  <dc:creator/>
  <cp:keywords/>
  <dcterms:created xsi:type="dcterms:W3CDTF">2026-07-29T21:52:26Z</dcterms:created>
  <dcterms:modified xsi:type="dcterms:W3CDTF">2026-07-29T21:52:26Z</dcterms:modified>
</cp:coreProperties>
</file>

<file path=docProps/custom.xml><?xml version="1.0" encoding="utf-8"?>
<Properties xmlns="http://schemas.openxmlformats.org/officeDocument/2006/custom-properties" xmlns:vt="http://schemas.openxmlformats.org/officeDocument/2006/docPropsVTypes"/>
</file>