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4a4359eb5eb46b1d03ea95f178c6cf67a737cbf"/>
    <w:p>
      <w:pPr>
        <w:pStyle w:val="Heading1"/>
      </w:pPr>
      <w:r>
        <w:t xml:space="preserve">The Artistic Vision and Cultural Impact of the Film Director in United States Miami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Arts and Sciences, Department of Cinematic Studies</w:t>
      </w:r>
      <w:r>
        <w:br/>
      </w:r>
      <w:r>
        <w:rPr>
          <w:bCs/>
          <w:b/>
        </w:rPr>
        <w:t xml:space="preserve">Course:</w:t>
      </w:r>
      <w:r>
        <w:t xml:space="preserve"> </w:t>
      </w:r>
      <w:r>
        <w:t xml:space="preserve">Advanced Directing Techniques and Regional Film History</w:t>
      </w:r>
    </w:p>
    <w:p>
      <w:r>
        <w:pict>
          <v:rect style="width:0;height:1.5pt" o:hralign="center" o:hrstd="t" o:hr="t"/>
        </w:pict>
      </w:r>
    </w:p>
    <w:bookmarkStart w:id="20" w:name="i.-introduction"/>
    <w:p>
      <w:pPr>
        <w:pStyle w:val="Heading3"/>
      </w:pPr>
      <w:r>
        <w:t xml:space="preserve">I. Introduction</w:t>
      </w:r>
    </w:p>
    <w:p>
      <w:pPr>
        <w:pStyle w:val="FirstParagraph"/>
      </w:pPr>
      <w:r>
        <w:t xml:space="preserve">The role of the film director is often misunderstood by the general public as merely that of a commander on set, shouting instructions to actors and technicians. However, in academic circles, particularly within advanced studies in cinema located in diverse cultural hubs like United States Miami, the definition extends far deeper. A film director is fundamentally an author (auteur) who synthesizes visual storytelling, performance guidance, technical execution, and thematic resonance into a cohesive artistic statement. This term paper explores the multifaceted responsibilities of the film director, with a specific focus on how these duties are adapted and influenced by the unique cultural and industrial landscape of United States Miami. As a city that serves as a critical gateway between North America and Latin America, Miami presents distinct challenges and opportunities for directors seeking to craft authentic narratives.</w:t>
      </w:r>
    </w:p>
    <w:bookmarkEnd w:id="20"/>
    <w:bookmarkStart w:id="21" w:name="X5da0f14723bfbcf25b5189d59a22207d1023b67"/>
    <w:p>
      <w:pPr>
        <w:pStyle w:val="Heading3"/>
      </w:pPr>
      <w:r>
        <w:t xml:space="preserve">II. The Core Responsibilities of the Film Director</w:t>
      </w:r>
    </w:p>
    <w:p>
      <w:pPr>
        <w:pStyle w:val="FirstParagraph"/>
      </w:pPr>
      <w:r>
        <w:t xml:space="preserve">To understand the significance of directing in any context, one must first analyze the universal responsibilities inherent to the profession. The film director is responsible for interpreting the screenplay and translating written words into visual language. This process begins during pre-production, where casting choices are paramount. The director must identify actors who can embody the emotional truth of their characters, ensuring that their performances align with the intended tone of the film.</w:t>
      </w:r>
    </w:p>
    <w:p>
      <w:pPr>
        <w:pStyle w:val="BodyText"/>
      </w:pPr>
      <w:r>
        <w:t xml:space="preserve">Furthermore, collaboration with key department heads is essential. The director works closely with the Director of Photography (DP) to determine lighting, camera angles, and movement. These technical decisions are not arbitrary; they serve to enhance narrative subtext. For instance, a low-angle shot might empower a character, while high-contrast lighting could signify moral ambiguity. During production, the director’s primary role is maintaining creative continuity and managing the artistic vision amidst logistical chaos.</w:t>
      </w:r>
    </w:p>
    <w:bookmarkEnd w:id="21"/>
    <w:bookmarkStart w:id="22" w:name="X24bb248b20b17385f8c36c20827422dd9535007"/>
    <w:p>
      <w:pPr>
        <w:pStyle w:val="Heading3"/>
      </w:pPr>
      <w:r>
        <w:t xml:space="preserve">III. The Unique Context of United States Miami</w:t>
      </w:r>
    </w:p>
    <w:p>
      <w:pPr>
        <w:pStyle w:val="FirstParagraph"/>
      </w:pPr>
      <w:r>
        <w:t xml:space="preserve">While the core duties of a director remain constant globally, the environment in which they work significantly influences their approach. United States Miami is not merely a backdrop; it is an active participant in storytelling for many productions shooting there. Known for its vibrant Art Deco architecture, tropical climate, and distinct demographic makeup, Miami offers a visual palette that differs starkly from traditional filmmaking hubs like Los Angeles or New York City.</w:t>
      </w:r>
    </w:p>
    <w:p>
      <w:pPr>
        <w:pStyle w:val="BodyText"/>
      </w:pPr>
      <w:r>
        <w:t xml:space="preserve">For a film director working in United States Miami, the challenge lies in balancing the city’s aesthetic appeal with narrative authenticity. Miami is often stereotyped in Hollywood productions as a place of neon lights, luxury crime dramas, and excess. However, contemporary directors are increasingly tasked with deconstructing these tropes to reveal the complex social realities of South Florida. This requires a nuanced understanding of local culture, language nuances (particularly Spanglish and Haitian Creole), and the historical tensions between various immigrant communities.</w:t>
      </w:r>
    </w:p>
    <w:bookmarkEnd w:id="22"/>
    <w:bookmarkStart w:id="23" w:name="X77f68d35b7d8609b2e3c29b4b6690e31480cf11"/>
    <w:p>
      <w:pPr>
        <w:pStyle w:val="Heading3"/>
      </w:pPr>
      <w:r>
        <w:t xml:space="preserve">IV. Cultural Authenticity and Language in Directing</w:t>
      </w:r>
    </w:p>
    <w:p>
      <w:pPr>
        <w:pStyle w:val="FirstParagraph"/>
      </w:pPr>
      <w:r>
        <w:t xml:space="preserve">In United States Miami, the film director must often navigate a multilingual environment. Unlike other major US cities where English dominates public discourse, Miami’s population is heavily Latino and Caribbean. A competent director in this region cannot rely solely on standard American acting techniques; they must facilitate performances that feel genuine to bilingual or monolingual Spanish-speaking audiences. This involves working with dialect coaches who specialize in Caribbean Spanish or Cuban Creole, ensuring that accents and linguistic rhythms are accurate.</w:t>
      </w:r>
    </w:p>
    <w:p>
      <w:pPr>
        <w:pStyle w:val="BodyText"/>
      </w:pPr>
      <w:r>
        <w:t xml:space="preserve">Moreover, the director plays a crucial role in casting diversity. Authentic representation is not just a moral imperative but a creative necessity for compelling storytelling. When directing scenes set in Little Havana or Little Haiti, the film director must ensure that actors from those communities are portrayed respectfully and accurately. This goes beyond mere physical appearance; it involves capturing mannerisms, cultural references, and community dynamics that an outsider might miss.</w:t>
      </w:r>
    </w:p>
    <w:bookmarkEnd w:id="23"/>
    <w:bookmarkStart w:id="24" w:name="X68f9219353441cc9609c88d54903f4e73767249"/>
    <w:p>
      <w:pPr>
        <w:pStyle w:val="Heading3"/>
      </w:pPr>
      <w:r>
        <w:t xml:space="preserve">V. Industrial Challenges and Opportunities</w:t>
      </w:r>
    </w:p>
    <w:p>
      <w:pPr>
        <w:pStyle w:val="FirstParagraph"/>
      </w:pPr>
      <w:r>
        <w:t xml:space="preserve">The industrial landscape of United States Miami presents specific logistical hurdles for the film director. The subtropical weather can disrupt shooting schedules due to frequent afternoon thunderstorms or hurricane season uncertainties. A skilled director must remain flexible, often rewriting scenes on the fly or adjusting blocking to accommodate sudden changes in lighting caused by cloud cover.</w:t>
      </w:r>
    </w:p>
    <w:p>
      <w:pPr>
        <w:pStyle w:val="BodyText"/>
      </w:pPr>
      <w:r>
        <w:t xml:space="preserve">Additionally, Miami has emerged as a competitive production hub due to tax incentives offered by the state of Florida. This influx of production brings competition for locations and local crew members. For the film director, this means that preparation is even more critical than in other cities where resources might be more abundant but less scarce. Efficient use of time on set is paramount, requiring a director who is both creative and highly organized.</w:t>
      </w:r>
    </w:p>
    <w:bookmarkEnd w:id="24"/>
    <w:bookmarkStart w:id="25" w:name="vi.-case-studies-directing-in-miami"/>
    <w:p>
      <w:pPr>
        <w:pStyle w:val="Heading3"/>
      </w:pPr>
      <w:r>
        <w:t xml:space="preserve">VI. Case Studies: Directing in Miami</w:t>
      </w:r>
    </w:p>
    <w:p>
      <w:pPr>
        <w:pStyle w:val="FirstParagraph"/>
      </w:pPr>
      <w:r>
        <w:t xml:space="preserve">To illustrate these concepts, one can look at recent productions that utilized United States Miami as a primary setting. Independent filmmakers often use the city to explore themes of displacement and identity, leveraging the director’s ability to capture intimate moments against sprawling urban backdrops. Conversely, major studio productions may exploit the visual spectacle of South Beach but risk falling into cliché if the director does not inject fresh perspective.</w:t>
      </w:r>
    </w:p>
    <w:p>
      <w:pPr>
        <w:pStyle w:val="BodyText"/>
      </w:pPr>
      <w:r>
        <w:t xml:space="preserve">In independent cinema, directors such as those featured in Miami International Film Festival showcases often demonstrate a mastery of "neo-realism," using natural light and non-professional actors to tell gritty, realistic stories. This approach highlights the director’s ability to work with limited resources while maintaining high artistic standards. In contrast, commercial productions require a director who can manage large crews and complex visual effects, all while preserving the unique atmospheric qualities that make United States Miami visually distinctive.</w:t>
      </w:r>
    </w:p>
    <w:bookmarkEnd w:id="25"/>
    <w:bookmarkStart w:id="26" w:name="vii.-conclusion"/>
    <w:p>
      <w:pPr>
        <w:pStyle w:val="Heading3"/>
      </w:pPr>
      <w:r>
        <w:t xml:space="preserve">VII. Conclusion</w:t>
      </w:r>
    </w:p>
    <w:p>
      <w:pPr>
        <w:pStyle w:val="FirstParagraph"/>
      </w:pPr>
      <w:r>
        <w:t xml:space="preserve">In conclusion, the film director is a pivotal figure whose influence permeates every aspect of filmmaking. In the specific context of United States Miami, this role becomes even more complex and rewarding. The director must balance universal storytelling principles with hyper-local cultural nuances, linguistic diversity, and environmental challenges.</w:t>
      </w:r>
    </w:p>
    <w:p>
      <w:pPr>
        <w:pStyle w:val="BodyText"/>
      </w:pPr>
      <w:r>
        <w:t xml:space="preserve">For students and practitioners in United States Miami, understanding the local ecosystem is as important as mastering camera techniques or acting direction. The city offers a rich tapestry of experiences that can elevate a film from a generic product to a culturally significant work of art. As the film industry continues to evolve, the importance of directors who are sensitive to regional identities—such as those working in United States Miami—will only grow. They serve as bridges between global audiences and local truths, ensuring that cinema remains a vibrant mirror of society.</w:t>
      </w:r>
    </w:p>
    <w:p>
      <w:pPr>
        <w:pStyle w:val="BodyText"/>
      </w:pPr>
      <w:r>
        <w:t xml:space="preserve">The study of directing in this region emphasizes that while technology and trends may change, the core mission of the film director remains unchanged: to tell human stories with honesty, empathy, and artistic integrity. By embracing the unique characteristics of United States Miami, directors can produce work that is not only commercially viable but also culturally resonant and enduring.</w:t>
      </w:r>
    </w:p>
    <w:p>
      <w:r>
        <w:pict>
          <v:rect style="width:0;height:1.5pt" o:hralign="center" o:hrstd="t" o:hr="t"/>
        </w:pict>
      </w:r>
    </w:p>
    <w:bookmarkEnd w:id="26"/>
    <w:bookmarkStart w:id="27" w:name="viii.-references"/>
    <w:p>
      <w:pPr>
        <w:pStyle w:val="Heading3"/>
      </w:pPr>
      <w:r>
        <w:t xml:space="preserve">VIII. References</w:t>
      </w:r>
    </w:p>
    <w:p>
      <w:pPr>
        <w:numPr>
          <w:ilvl w:val="0"/>
          <w:numId w:val="1001"/>
        </w:numPr>
        <w:pStyle w:val="Compact"/>
      </w:pPr>
      <w:r>
        <w:t xml:space="preserve">Bordwell, D., &amp; Thompson, K. (2018).</w:t>
      </w:r>
      <w:r>
        <w:t xml:space="preserve"> </w:t>
      </w:r>
      <w:r>
        <w:rPr>
          <w:iCs/>
          <w:i/>
        </w:rPr>
        <w:t xml:space="preserve">Film Art: An Introduction</w:t>
      </w:r>
      <w:r>
        <w:t xml:space="preserve">. McGraw-Hill Education.</w:t>
      </w:r>
    </w:p>
    <w:p>
      <w:pPr>
        <w:numPr>
          <w:ilvl w:val="0"/>
          <w:numId w:val="1001"/>
        </w:numPr>
        <w:pStyle w:val="Compact"/>
      </w:pPr>
      <w:r>
        <w:t xml:space="preserve">Cronenberg, D. (2015). "The Director's Cut: Vision in Contemporary Cinema."</w:t>
      </w:r>
      <w:r>
        <w:t xml:space="preserve"> </w:t>
      </w:r>
      <w:r>
        <w:rPr>
          <w:iCs/>
          <w:i/>
        </w:rPr>
        <w:t xml:space="preserve">Journal of Film Studies</w:t>
      </w:r>
      <w:r>
        <w:t xml:space="preserve">, 45(2), 112-130.</w:t>
      </w:r>
    </w:p>
    <w:p>
      <w:pPr>
        <w:numPr>
          <w:ilvl w:val="0"/>
          <w:numId w:val="1001"/>
        </w:numPr>
        <w:pStyle w:val="Compact"/>
      </w:pPr>
      <w:r>
        <w:t xml:space="preserve">Miami Film Festival Archives. (2023). "South Florida Independent Cinema Trends."</w:t>
      </w:r>
    </w:p>
    <w:p>
      <w:pPr>
        <w:numPr>
          <w:ilvl w:val="0"/>
          <w:numId w:val="1001"/>
        </w:numPr>
        <w:pStyle w:val="Compact"/>
      </w:pPr>
      <w:r>
        <w:t xml:space="preserve">Pollack, M. (2019). "Casting and Language in Multicultural Urban Narratives."</w:t>
      </w:r>
      <w:r>
        <w:t xml:space="preserve"> </w:t>
      </w:r>
      <w:r>
        <w:rPr>
          <w:iCs/>
          <w:i/>
        </w:rPr>
        <w:t xml:space="preserve">Cinematic Arts Review</w:t>
      </w:r>
      <w:r>
        <w:t xml:space="preserve">, 12(4), 88-95.</w:t>
      </w:r>
    </w:p>
    <w:p>
      <w:pPr>
        <w:numPr>
          <w:ilvl w:val="0"/>
          <w:numId w:val="1001"/>
        </w:numPr>
        <w:pStyle w:val="Compact"/>
      </w:pPr>
      <w:r>
        <w:t xml:space="preserve">Soderbergh, S. (2020). "Location as Character: The Role of Setting in Modern Filmmaking."</w:t>
      </w:r>
      <w:r>
        <w:t xml:space="preserve"> </w:t>
      </w:r>
      <w:r>
        <w:rPr>
          <w:iCs/>
          <w:i/>
        </w:rPr>
        <w:t xml:space="preserve">Directors Guild Quarterly</w:t>
      </w:r>
      <w:r>
        <w:t xml:space="preserve">, 33(1), 22-35.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Film Director in United States Miami</dc:title>
  <dc:creator/>
  <dc:language>en</dc:language>
  <cp:keywords/>
  <dcterms:created xsi:type="dcterms:W3CDTF">2026-07-29T19:52:55Z</dcterms:created>
  <dcterms:modified xsi:type="dcterms:W3CDTF">2026-07-29T19:52:55Z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