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p>
    <w:bookmarkStart w:id="29" w:name="Xa994c2b9d3f274d24d9cb2bf2e8743503ba4e25"/>
    <w:p>
      <w:pPr>
        <w:pStyle w:val="Heading1"/>
      </w:pPr>
      <w:r>
        <w:t xml:space="preserve">The Role and Evolution of the Financial Analyst in Indonesia Jakarta</w:t>
      </w:r>
    </w:p>
    <w:p>
      <w:pPr>
        <w:pStyle w:val="FirstParagraph"/>
      </w:pPr>
      <w:r>
        <w:rPr>
          <w:bCs/>
          <w:b/>
        </w:rPr>
        <w:t xml:space="preserve">A Term Paper on Economic Dynamics and Professional Expertise</w:t>
      </w:r>
    </w:p>
    <w:p>
      <w:pPr>
        <w:pStyle w:val="BodyText"/>
      </w:pPr>
      <w:r>
        <w:t xml:space="preserve">Date: October 26, 2023</w:t>
      </w:r>
    </w:p>
    <w:bookmarkStart w:id="20" w:name="i.-introduction"/>
    <w:p>
      <w:pPr>
        <w:pStyle w:val="Heading2"/>
      </w:pPr>
      <w:r>
        <w:t xml:space="preserve">I. Introduction</w:t>
      </w:r>
    </w:p>
    <w:p>
      <w:pPr>
        <w:pStyle w:val="FirstParagraph"/>
      </w:pPr>
      <w:r>
        <w:t xml:space="preserve">The global financial landscape is in a state of perpetual motion, driven by technological advancements, geopolitical shifts, and evolving market dynamics. Within this complex ecosystem, the role of the Financial Analyst stands as a critical pillar for organizational stability and growth. This term paper examines the specific function of the Financial Analyst within one of Southeast Asia’s most vibrant economic hubs: Indonesia Jakarta. As Indonesia continues to assert its position as a leading emerging economy, Jakarta serves not only as the nation's political capital but also as its primary financial center. Understanding how Financial Analysts operate in this unique context is essential for comprehending the broader economic health and future trajectory of the region.</w:t>
      </w:r>
    </w:p>
    <w:p>
      <w:pPr>
        <w:pStyle w:val="BodyText"/>
      </w:pPr>
      <w:r>
        <w:t xml:space="preserve">Indonesia Jakarta has witnessed significant transformation over the past decade. The city hosts the Indonesia Stock Exchange (IDX), numerous multinational corporations, and a booming startup ecosystem supported by venture capital. In such a high-stakes environment, Financial Analysts are no longer merely data processors; they are strategic advisors who interpret complex economic indicators to guide investment decisions, risk management strategies, and corporate planning.</w:t>
      </w:r>
    </w:p>
    <w:bookmarkEnd w:id="20"/>
    <w:bookmarkStart w:id="21" w:name="X5047666fad71f952cec0372ee705334e8e4d1db"/>
    <w:p>
      <w:pPr>
        <w:pStyle w:val="Heading2"/>
      </w:pPr>
      <w:r>
        <w:t xml:space="preserve">II. The Economic Context of Indonesia Jakarta</w:t>
      </w:r>
    </w:p>
    <w:p>
      <w:pPr>
        <w:pStyle w:val="FirstParagraph"/>
      </w:pPr>
      <w:r>
        <w:t xml:space="preserve">To fully appreciate the duties of a Financial Analyst in Indonesia Jakarta, one must first understand the local economic environment. Indonesia is currently one of the largest economies in Asia, characterized by a growing middle class, abundant natural resources, and increasing digitalization. However, this growth comes with challenges such as regulatory changes, currency volatility (the Indonesian Rupiah), and infrastructure gaps.</w:t>
      </w:r>
    </w:p>
    <w:p>
      <w:pPr>
        <w:pStyle w:val="BodyText"/>
      </w:pPr>
      <w:r>
        <w:t xml:space="preserve">Jakarta acts as the nerve center for these economic activities. It is home to the headquarters of major banks like Bank Mandiri, BCA (Bank Central Asia), and BRI, which play pivotal roles in national credit distribution. Furthermore, Jakarta has become a magnet for foreign direct investment (FDI), particularly from neighboring Asian economies and Western markets seeking exposure to Southeast Asia's demographic dividend. For Financial Analysts based in Indonesia Jakarta, this environment requires a dual focus: understanding local regulatory frameworks set by the Otoritas Jasa Keuangan (OJK) and International Financial Reporting Standards (IFRS) compliance, while also monitoring global market trends that impact foreign capital flows.</w:t>
      </w:r>
    </w:p>
    <w:bookmarkEnd w:id="21"/>
    <w:bookmarkStart w:id="25" w:name="X949c2132340587340c5e8ddf0eeb800d51ff328"/>
    <w:p>
      <w:pPr>
        <w:pStyle w:val="Heading2"/>
      </w:pPr>
      <w:r>
        <w:t xml:space="preserve">III. Core Responsibilities of the Financial Analyst</w:t>
      </w:r>
    </w:p>
    <w:p>
      <w:pPr>
        <w:pStyle w:val="FirstParagraph"/>
      </w:pPr>
      <w:r>
        <w:t xml:space="preserve">In Indonesia Jakarta, the scope of work for a Financial Analyst is broad and multifaceted. The primary responsibility remains financial modeling and forecasting. Analysts are tasked with creating detailed models that predict future revenue, costs, and capital requirements for corporations ranging from traditional manufacturing firms to fintech startups. These models are crucial for securing funding from investors who demand rigorous due diligence.</w:t>
      </w:r>
    </w:p>
    <w:bookmarkStart w:id="22" w:name="X31733acbac07466087aba77c956bbaf960e77ff"/>
    <w:p>
      <w:pPr>
        <w:pStyle w:val="Heading3"/>
      </w:pPr>
      <w:r>
        <w:t xml:space="preserve">A. Investment Analysis and Portfolio Management</w:t>
      </w:r>
    </w:p>
    <w:p>
      <w:pPr>
        <w:pStyle w:val="FirstParagraph"/>
      </w:pPr>
      <w:r>
        <w:t xml:space="preserve">A significant portion of financial analysis in Jakarta revolves around equity research and fixed-income securities. Analysts monitor the performance of stocks listed on the IDX, evaluating companies based on fundamentals such as earnings per share (EPS), price-to-earnings ratios (P/E), and debt-to-equity ratios. Given that Indonesia is an emerging market, political stability and policy shifts can drastically affect market sentiment. Therefore, Financial Analysts in Indonesia Jakarta must possess a keen understanding of macroeconomic policies and their potential impact on asset prices.</w:t>
      </w:r>
    </w:p>
    <w:bookmarkEnd w:id="22"/>
    <w:bookmarkStart w:id="23" w:name="b.-risk-assessment-and-compliance"/>
    <w:p>
      <w:pPr>
        <w:pStyle w:val="Heading3"/>
      </w:pPr>
      <w:r>
        <w:t xml:space="preserve">B. Risk Assessment and Compliance</w:t>
      </w:r>
    </w:p>
    <w:p>
      <w:pPr>
        <w:pStyle w:val="FirstParagraph"/>
      </w:pPr>
      <w:r>
        <w:t xml:space="preserve">Risk management is another critical function. The Indonesian financial sector has faced scrutiny regarding non-performing loans (NPLs) and corporate governance issues in the past. Consequently, Financial Analysts are increasingly involved in assessing credit risk, operational risk, and compliance with anti-money laundering (AML) regulations. They work closely with legal teams to ensure that investment strategies adhere to the stringent guidelines issued by local regulators.</w:t>
      </w:r>
    </w:p>
    <w:bookmarkEnd w:id="23"/>
    <w:bookmarkStart w:id="24" w:name="c.-strategic-business-advisory"/>
    <w:p>
      <w:pPr>
        <w:pStyle w:val="Heading3"/>
      </w:pPr>
      <w:r>
        <w:t xml:space="preserve">C. Strategic Business Advisory</w:t>
      </w:r>
    </w:p>
    <w:p>
      <w:pPr>
        <w:pStyle w:val="FirstParagraph"/>
      </w:pPr>
      <w:r>
        <w:t xml:space="preserve">Beyond traditional reporting, modern Financial Analysts in Indonesia Jakarta are expected to provide strategic insights. This includes advising on mergers and acquisitions (M&amp;A), evaluating potential market entry strategies for foreign companies entering Indonesia, and optimizing capital structures. The rise of digital banking in Jakarta has also created new opportunities for analysts to assess the profitability of fintech ventures, a sector that is rapidly disrupting traditional banking models.</w:t>
      </w:r>
    </w:p>
    <w:bookmarkEnd w:id="24"/>
    <w:bookmarkEnd w:id="25"/>
    <w:bookmarkStart w:id="26" w:name="X6286d6a93d3cd8170a67a1d956e1a4da4c72a98"/>
    <w:p>
      <w:pPr>
        <w:pStyle w:val="Heading2"/>
      </w:pPr>
      <w:r>
        <w:t xml:space="preserve">IV. Technological Disruption and Skill Requirements</w:t>
      </w:r>
    </w:p>
    <w:p>
      <w:pPr>
        <w:pStyle w:val="FirstParagraph"/>
      </w:pPr>
      <w:r>
        <w:t xml:space="preserve">The profession of Financial Analyst is undergoing a significant transformation due to technology. In Indonesia Jakarta, there is a growing demand for analysts who possess not only financial acumen but also technical proficiency in data analytics tools such as Python, SQL, and advanced Excel modeling. Automation has streamlined routine tasks like data entry and basic reporting, allowing Financial Analysts to focus more on interpretation and strategic decision-making.</w:t>
      </w:r>
    </w:p>
    <w:p>
      <w:pPr>
        <w:pStyle w:val="BodyText"/>
      </w:pPr>
      <w:r>
        <w:t xml:space="preserve">Moreover, the integration of artificial intelligence (AI) in financial services is reshaping the landscape. Algorithms can now process vast amounts of unstructured data to detect patterns that human analysts might miss. However, the human element remains irreplaceable. The ability to contextualize data within the specific socio-political framework of Indonesia Jakarta is a skill that AI cannot replicate. Therefore, aspiring Financial Analysts in this region are advised to cultivate a hybrid skill set combining financial expertise with technological literacy.</w:t>
      </w:r>
    </w:p>
    <w:bookmarkEnd w:id="26"/>
    <w:bookmarkStart w:id="27" w:name="v.-challenges-and-future-outlook"/>
    <w:p>
      <w:pPr>
        <w:pStyle w:val="Heading2"/>
      </w:pPr>
      <w:r>
        <w:t xml:space="preserve">V. Challenges and Future Outlook</w:t>
      </w:r>
    </w:p>
    <w:p>
      <w:pPr>
        <w:pStyle w:val="FirstParagraph"/>
      </w:pPr>
      <w:r>
        <w:t xml:space="preserve">Despite its potential, the role of the Financial Analyst in Indonesia Jakarta faces several challenges. One major issue is the talent gap; there is often a shortage of highly skilled professionals who understand both international financial standards and local market nuances. Another challenge is the speed of change; regulatory updates and market dynamics require analysts to be agile learners.</w:t>
      </w:r>
    </w:p>
    <w:p>
      <w:pPr>
        <w:pStyle w:val="BodyText"/>
      </w:pPr>
      <w:r>
        <w:t xml:space="preserve">Looking ahead, the outlook for Financial Analysts in Indonesia Jakarta remains positive. As Indonesia aims to become one of the top five global economies by 2045, the demand for sophisticated financial expertise will only increase. The transition towards a green economy and sustainable finance also presents new avenues for analysts who specialize in environmental, social, and governance (ESG) criteria. Companies in Jakarta are increasingly under pressure to disclose their ESG performance, creating a niche but growing demand for specialized financial analysis.</w:t>
      </w:r>
    </w:p>
    <w:bookmarkEnd w:id="27"/>
    <w:bookmarkStart w:id="28" w:name="vi.-conclusion"/>
    <w:p>
      <w:pPr>
        <w:pStyle w:val="Heading2"/>
      </w:pPr>
      <w:r>
        <w:t xml:space="preserve">VI. Conclusion</w:t>
      </w:r>
    </w:p>
    <w:p>
      <w:pPr>
        <w:pStyle w:val="FirstParagraph"/>
      </w:pPr>
      <w:r>
        <w:t xml:space="preserve">In conclusion, the Financial Analyst plays a pivotal role in the economic machinery of Indonesia Jakarta. From interpreting complex market data to guiding strategic investments and ensuring regulatory compliance, these professionals are essential navigators in Indonesia's volatile yet promising economic waters. The unique combination of emerging market dynamics, digital innovation, and global connectivity makes Jakarta a fascinating arena for financial analysis.</w:t>
      </w:r>
    </w:p>
    <w:p>
      <w:pPr>
        <w:pStyle w:val="BodyText"/>
      </w:pPr>
      <w:r>
        <w:t xml:space="preserve">As the city continues to evolve into a modern financial hub, the expectations for Financial Analysts will rise. Success in this field will depend on the ability to adapt to technological changes while maintaining a deep understanding of local economic realities. For students and professionals alike, specializing in finance within the context of Indonesia Jakarta offers a dynamic career path with significant potential for impact and growth.</w:t>
      </w:r>
    </w:p>
    <w:p>
      <w:pPr>
        <w:pStyle w:val="BodyText"/>
      </w:pPr>
      <w:r>
        <w:rPr>
          <w:iCs/>
          <w:i/>
        </w:rPr>
        <w:t xml:space="preserve">This term paper provides an academic overview of the Financial Analyst profession in Indonesia Jakarta, highlighting key responsibilities, environmental factors, and future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Indonesia Jakarta</dc:title>
  <dc:creator/>
  <dc:language>en</dc:language>
  <cp:keywords/>
  <dcterms:created xsi:type="dcterms:W3CDTF">2026-07-29T12:29:03Z</dcterms:created>
  <dcterms:modified xsi:type="dcterms:W3CDTF">2026-07-29T12:29:03Z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