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Ivory</w:t>
      </w:r>
      <w:r>
        <w:t xml:space="preserve"> </w:t>
      </w:r>
      <w:r>
        <w:t xml:space="preserve">Coast</w:t>
      </w:r>
      <w:r>
        <w:t xml:space="preserve"> </w:t>
      </w:r>
      <w:r>
        <w:t xml:space="preserve">Abidjan</w:t>
      </w:r>
    </w:p>
    <w:bookmarkStart w:id="34" w:name="Xf14918fa3a13f323d68b2a3c4a7fac1a7e19c9b"/>
    <w:p>
      <w:pPr>
        <w:pStyle w:val="Heading1"/>
      </w:pPr>
      <w:r>
        <w:t xml:space="preserve">The Evolving Role of the Financial Analyst in Ivory Coast Abidjan</w:t>
      </w:r>
    </w:p>
    <w:p>
      <w:pPr>
        <w:pStyle w:val="FirstParagraph"/>
      </w:pPr>
      <w:r>
        <w:t xml:space="preserve">A Term Paper on Economic Development, Strategic Planning, and Professional Competency</w:t>
      </w:r>
      <w:r>
        <w:br/>
      </w:r>
      <w:r>
        <w:t xml:space="preserve">Focus Region: Ivory Coast Abidjan</w:t>
      </w:r>
    </w:p>
    <w:bookmarkStart w:id="20" w:name="abstract"/>
    <w:p>
      <w:pPr>
        <w:pStyle w:val="Heading2"/>
      </w:pPr>
      <w:r>
        <w:t xml:space="preserve">Abstract</w:t>
      </w:r>
    </w:p>
    <w:p>
      <w:pPr>
        <w:pStyle w:val="FirstParagraph"/>
      </w:pPr>
      <w:r>
        <w:t xml:space="preserve">This term paper explores the critical function of the Financial Analyst within the dynamic economic landscape of Ivory Coast Abidjan. As one of West Africa’s most robust economies, Côte d'Ivoire has experienced significant growth over the past decade, driven largely by agricultural exports, infrastructure development, and a burgeoning services sector centered in its economic capital. This document analyzes how a specialized financial analyst contributes to corporate stability and regional economic expansion. By examining local regulatory frameworks under OHADA law, the impact of digital transformation in banking, and the specific challenges faced by businesses in Abidjan, this paper argues that the modern financial analyst is not merely a number-cruncher but a strategic partner essential for navigating complexity.</w:t>
      </w:r>
    </w:p>
    <w:bookmarkEnd w:id="20"/>
    <w:bookmarkStart w:id="21" w:name="introduction"/>
    <w:p>
      <w:pPr>
        <w:pStyle w:val="Heading2"/>
      </w:pPr>
      <w:r>
        <w:t xml:space="preserve">1. Introduction</w:t>
      </w:r>
    </w:p>
    <w:p>
      <w:pPr>
        <w:pStyle w:val="FirstParagraph"/>
      </w:pPr>
      <w:r>
        <w:t xml:space="preserve">The economic trajectory of West Africa has shifted dramatically in the 21st century, with Ivory Coast emerging as an anchor economy for the region. At the heart of this development lies Abidjan, a metropolitan hub that serves as both a commercial gateway and a cultural epicenter. In such a rapidly evolving environment, the demand for high-quality financial expertise has surged. The role of the</w:t>
      </w:r>
      <w:r>
        <w:t xml:space="preserve"> </w:t>
      </w:r>
      <w:r>
        <w:rPr>
          <w:bCs/>
          <w:b/>
        </w:rPr>
        <w:t xml:space="preserve">Financial Analyst</w:t>
      </w:r>
      <w:r>
        <w:t xml:space="preserve"> </w:t>
      </w:r>
      <w:r>
        <w:t xml:space="preserve">has transcended traditional bookkeeping duties to become integral to strategic decision-making, risk management, and sustainable growth.</w:t>
      </w:r>
    </w:p>
    <w:p>
      <w:pPr>
        <w:pStyle w:val="BodyText"/>
      </w:pPr>
      <w:r>
        <w:t xml:space="preserve">This term paper aims to delineate the specific responsibilities and challenges faced by a Financial Analyst operating in this unique context. It will argue that success in Ivory Coast Abidjan requires a hybrid skill set: deep technical proficiency in international financial reporting standards, coupled with an intimate understanding of local market dynamics, regulatory compliance within the OHADA framework, and cultural intelligence.</w:t>
      </w:r>
    </w:p>
    <w:bookmarkEnd w:id="21"/>
    <w:bookmarkStart w:id="24" w:name="X508ec93cc0465af11e0d910fa245a6db60e25cb"/>
    <w:p>
      <w:pPr>
        <w:pStyle w:val="Heading2"/>
      </w:pPr>
      <w:r>
        <w:t xml:space="preserve">2. The Economic Context of Ivory Coast Abidjan</w:t>
      </w:r>
    </w:p>
    <w:bookmarkStart w:id="22" w:name="a-growing-market"/>
    <w:p>
      <w:pPr>
        <w:pStyle w:val="Heading3"/>
      </w:pPr>
      <w:r>
        <w:t xml:space="preserve">2.1 A Growing Market</w:t>
      </w:r>
    </w:p>
    <w:p>
      <w:pPr>
        <w:pStyle w:val="FirstParagraph"/>
      </w:pPr>
      <w:r>
        <w:t xml:space="preserve">Ivory Coast has consistently been one of the fastest-growing economies in West Africa, with GDP growth rates often outpacing regional averages. Abidjan, accounting for a significant portion of this national output, is home to the Bourse Régionale des Valeurs Mobilières (BRVM), the stock exchange serving multiple West African nations. For any</w:t>
      </w:r>
      <w:r>
        <w:t xml:space="preserve"> </w:t>
      </w:r>
      <w:r>
        <w:rPr>
          <w:bCs/>
          <w:b/>
        </w:rPr>
        <w:t xml:space="preserve">Financial Analyst</w:t>
      </w:r>
      <w:r>
        <w:t xml:space="preserve"> </w:t>
      </w:r>
      <w:r>
        <w:t xml:space="preserve">based in or focusing on Ivory Coast Abidjan, this institutional infrastructure provides both opportunities and complexities. The analyst must monitor market volatility not just locally, but regionally, as capital flows often traverse borders within the UEMOA (West African Economic and Monetary Union) zone.</w:t>
      </w:r>
    </w:p>
    <w:bookmarkEnd w:id="22"/>
    <w:bookmarkStart w:id="23" w:name="sectoral-diversity"/>
    <w:p>
      <w:pPr>
        <w:pStyle w:val="Heading3"/>
      </w:pPr>
      <w:r>
        <w:t xml:space="preserve">2.2 Sectoral Diversity</w:t>
      </w:r>
    </w:p>
    <w:p>
      <w:pPr>
        <w:pStyle w:val="FirstParagraph"/>
      </w:pPr>
      <w:r>
        <w:t xml:space="preserve">The economy of Abidjan is diversified beyond its traditional reliance on cocoa and coffee. The construction boom, fueled by major infrastructure projects such as new bridges, the expansion of the Félix-Houphouët-Boigny International Airport, and luxury real estate developments, has created a surge in demand for project finance specialists. Additionally, the ICT sector is expanding rapidly. A Financial Analyst in this environment must be adaptable, capable of modeling cash flows for agricultural exports one day and venture capital valuations for tech startups the next.</w:t>
      </w:r>
    </w:p>
    <w:bookmarkEnd w:id="23"/>
    <w:bookmarkEnd w:id="24"/>
    <w:bookmarkStart w:id="28" w:name="X74b483bc87e1cb50d171f1df427ae3603a89a59"/>
    <w:p>
      <w:pPr>
        <w:pStyle w:val="Heading2"/>
      </w:pPr>
      <w:r>
        <w:t xml:space="preserve">3. Core Responsibilities of the Financial Analyst</w:t>
      </w:r>
    </w:p>
    <w:p>
      <w:pPr>
        <w:pStyle w:val="FirstParagraph"/>
      </w:pPr>
      <w:r>
        <w:t xml:space="preserve">In Ivory Coast Abidjan, the duties of a Financial Analyst are multifaceted. While they share commonalities with analysts globally, local nuances dictate specific approaches to data interpretation and strategic advice.</w:t>
      </w:r>
    </w:p>
    <w:bookmarkStart w:id="25" w:name="financial-modeling-and-forecasting"/>
    <w:p>
      <w:pPr>
        <w:pStyle w:val="Heading3"/>
      </w:pPr>
      <w:r>
        <w:t xml:space="preserve">3.1 Financial Modeling and Forecasting</w:t>
      </w:r>
    </w:p>
    <w:p>
      <w:pPr>
        <w:pStyle w:val="FirstParagraph"/>
      </w:pPr>
      <w:r>
        <w:t xml:space="preserve">The primary technical duty involves creating robust financial models. In Abidjan, where currency fluctuation within the CFA franc zone (pegged to the Euro) interacts with global commodity prices, forecasting requires sophisticated sensitivity analysis. An analyst must project revenues based on volatile global cocoa prices while accounting for local inflation rates and operational costs specific to the region. Accuracy here is paramount for securing loans from regional banks such as Ecobank or Société Générale Côte d'Ivoire.</w:t>
      </w:r>
    </w:p>
    <w:bookmarkEnd w:id="25"/>
    <w:bookmarkStart w:id="26" w:name="regulatory-compliance-and-reporting"/>
    <w:p>
      <w:pPr>
        <w:pStyle w:val="Heading3"/>
      </w:pPr>
      <w:r>
        <w:t xml:space="preserve">3.2 Regulatory Compliance and Reporting</w:t>
      </w:r>
    </w:p>
    <w:p>
      <w:pPr>
        <w:pStyle w:val="FirstParagraph"/>
      </w:pPr>
      <w:r>
        <w:t xml:space="preserve">A critical aspect of the role is adherence to regulatory standards. Businesses in Ivory Coast operate under the OHADA (Organization for the Harmonization of Business Law in Africa) framework, which standardizes business laws across member states. Furthermore, financial reporting often needs to align with IFRS (International Financial Reporting Standards) to attract foreign investment. The Financial Analyst acts as a gatekeeper of compliance, ensuring that financial statements submitted to the Autorité de Contrôle Prudentiel et de Résolution (ACPR) and local tax authorities are accurate and timely.</w:t>
      </w:r>
    </w:p>
    <w:bookmarkEnd w:id="26"/>
    <w:bookmarkStart w:id="27" w:name="risk-management"/>
    <w:p>
      <w:pPr>
        <w:pStyle w:val="Heading3"/>
      </w:pPr>
      <w:r>
        <w:t xml:space="preserve">3.3 Risk Management</w:t>
      </w:r>
    </w:p>
    <w:p>
      <w:pPr>
        <w:pStyle w:val="FirstParagraph"/>
      </w:pPr>
      <w:r>
        <w:t xml:space="preserve">Risk in Abidjan is not solely financial; it is also operational and political, though the latter has stabilized significantly. Analysts must assess counterparty risk, supply chain disruptions affecting port activities at the Port Autonome d'Abidjan (PAA), and liquidity risks. With a growing informal sector, analyzing creditworthiness for SMEs requires alternative data sources beyond traditional bank statements.</w:t>
      </w:r>
    </w:p>
    <w:bookmarkEnd w:id="27"/>
    <w:bookmarkEnd w:id="28"/>
    <w:bookmarkStart w:id="32" w:name="challenges-and-strategic-imperatives"/>
    <w:p>
      <w:pPr>
        <w:pStyle w:val="Heading2"/>
      </w:pPr>
      <w:r>
        <w:t xml:space="preserve">4. Challenges and Strategic Imperatives</w:t>
      </w:r>
    </w:p>
    <w:bookmarkStart w:id="29" w:name="data-availability-and-quality"/>
    <w:p>
      <w:pPr>
        <w:pStyle w:val="Heading3"/>
      </w:pPr>
      <w:r>
        <w:t xml:space="preserve">4.1 Data Availability and Quality</w:t>
      </w:r>
    </w:p>
    <w:p>
      <w:pPr>
        <w:pStyle w:val="FirstParagraph"/>
      </w:pPr>
      <w:r>
        <w:t xml:space="preserve">A significant challenge for the Financial Analyst in Ivory Coast Abidjan is the fragmentation of data. While large multinationals have sophisticated ERP systems, many local SMEs rely on manual processes. The analyst often spends considerable time cleaning and validating data before any meaningful analysis can occur. This necessitates strong analytical rigor and patience.</w:t>
      </w:r>
    </w:p>
    <w:bookmarkEnd w:id="29"/>
    <w:bookmarkStart w:id="30" w:name="digital-transformation"/>
    <w:p>
      <w:pPr>
        <w:pStyle w:val="Heading3"/>
      </w:pPr>
      <w:r>
        <w:t xml:space="preserve">4.2 Digital Transformation</w:t>
      </w:r>
    </w:p>
    <w:p>
      <w:pPr>
        <w:pStyle w:val="FirstParagraph"/>
      </w:pPr>
      <w:r>
        <w:t xml:space="preserve">The financial sector in Abidjan is undergoing rapid digitalization through fintech solutions and mobile money platforms like Orange Money and MTN MoMo. A modern Financial Analyst must integrate these new payment streams into financial models. Ignoring the cash flow implications of mobile money adoption can lead to inaccurate liquidity projections.</w:t>
      </w:r>
    </w:p>
    <w:bookmarkEnd w:id="30"/>
    <w:bookmarkStart w:id="31" w:name="talent-development"/>
    <w:p>
      <w:pPr>
        <w:pStyle w:val="Heading3"/>
      </w:pPr>
      <w:r>
        <w:t xml:space="preserve">4.3 Talent Development</w:t>
      </w:r>
    </w:p>
    <w:p>
      <w:pPr>
        <w:pStyle w:val="FirstParagraph"/>
      </w:pPr>
      <w:r>
        <w:t xml:space="preserve">There is a competitive shortage of highly specialized financial professionals in West Africa. For those working in Ivory Coast Abidjan, continuous professional development is essential. Understanding global trends in ESG (Environmental, Social, and Governance) investing is becoming critical as international donors and investors increasingly demand sustainable practices from local businesses.</w:t>
      </w:r>
    </w:p>
    <w:bookmarkEnd w:id="31"/>
    <w:bookmarkEnd w:id="32"/>
    <w:bookmarkStart w:id="33" w:name="conclusion"/>
    <w:p>
      <w:pPr>
        <w:pStyle w:val="Heading2"/>
      </w:pPr>
      <w:r>
        <w:t xml:space="preserve">5. Conclusion</w:t>
      </w:r>
    </w:p>
    <w:p>
      <w:pPr>
        <w:pStyle w:val="FirstParagraph"/>
      </w:pPr>
      <w:r>
        <w:t xml:space="preserve">The role of the Financial Analyst in Ivory Coast Abidjan is pivotal to the sustained economic health of one of Africa's most promising emerging markets. It is a profession that requires more than just mathematical aptitude; it demands a holistic understanding of the interplay between local regulations, regional economic unions, and global market forces. As Abidjan continues to urbanize and modernize, the Financial Analyst will remain at the forefront of strategic planning.</w:t>
      </w:r>
    </w:p>
    <w:p>
      <w:pPr>
        <w:pStyle w:val="BodyText"/>
      </w:pPr>
      <w:r>
        <w:t xml:space="preserve">To succeed in this environment, analysts must embrace digital tools, maintain strict compliance with OHADA standards, and develop a nuanced understanding of Ivory Coast’s unique economic drivers. For investors and stakeholders looking toward Ivory Coast Abidjan as a hub for growth, relying on high-caliber financial analysis is not just an administrative necessity but a strategic imperative. The future of the region's prosperity is inextricably linked to the precision, insight, and strategic foresight provided by its financial professionals.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Financial Analyst in Ivory Coast Abidjan</dc:title>
  <dc:creator/>
  <cp:keywords/>
  <dcterms:created xsi:type="dcterms:W3CDTF">2026-07-29T03:54:52Z</dcterms:created>
  <dcterms:modified xsi:type="dcterms:W3CDTF">2026-07-29T03:54:52Z</dcterms:modified>
</cp:coreProperties>
</file>

<file path=docProps/custom.xml><?xml version="1.0" encoding="utf-8"?>
<Properties xmlns="http://schemas.openxmlformats.org/officeDocument/2006/custom-properties" xmlns:vt="http://schemas.openxmlformats.org/officeDocument/2006/docPropsVTypes"/>
</file>