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Morocco</w:t>
      </w:r>
      <w:r>
        <w:t xml:space="preserve"> </w:t>
      </w:r>
      <w:r>
        <w:t xml:space="preserve">Casablanca</w:t>
      </w:r>
    </w:p>
    <w:bookmarkStart w:id="25" w:name="X4833238244305cb128f78ffe10fb584df91b138"/>
    <w:p>
      <w:pPr>
        <w:pStyle w:val="Heading1"/>
      </w:pPr>
      <w:r>
        <w:t xml:space="preserve">The Strategic Role of the Financial Analyst in Morocco Casablanca</w:t>
      </w:r>
    </w:p>
    <w:p>
      <w:pPr>
        <w:pStyle w:val="FirstParagraph"/>
      </w:pPr>
      <w:r>
        <w:rPr>
          <w:bCs/>
          <w:b/>
        </w:rPr>
        <w:t xml:space="preserve">Date:</w:t>
      </w:r>
      <w:r>
        <w:t xml:space="preserve"> </w:t>
      </w:r>
      <w:r>
        <w:t xml:space="preserve">October 26, 2023</w:t>
      </w:r>
    </w:p>
    <w:p>
      <w:pPr>
        <w:pStyle w:val="BodyText"/>
      </w:pPr>
      <w:r>
        <w:rPr>
          <w:bCs/>
          <w:b/>
        </w:rPr>
        <w:t xml:space="preserve">Paper Type:</w:t>
      </w:r>
      <w:r>
        <w:t xml:space="preserve">{Term Paper}</w:t>
      </w:r>
    </w:p>
    <w:bookmarkStart w:id="20" w:name="i.-introduction"/>
    <w:p>
      <w:pPr>
        <w:pStyle w:val="Heading3"/>
      </w:pPr>
      <w:r>
        <w:t xml:space="preserve">I. Introduction</w:t>
      </w:r>
    </w:p>
    <w:p>
      <w:pPr>
        <w:pStyle w:val="FirstParagraph"/>
      </w:pPr>
      <w:r>
        <w:t xml:space="preserve">The economic landscape of Morocco has undergone a significant transformation over the past two decades, driven by aggressive liberalization policies, increased foreign direct investment (FDI), and integration into global markets. At the heart of this transformation lies Casablanca, which serves as the undisputed economic capital of North Africa. Within this dynamic environment, the role of the</w:t>
      </w:r>
      <w:r>
        <w:t xml:space="preserve"> </w:t>
      </w:r>
      <w:r>
        <w:rPr>
          <w:bCs/>
          <w:b/>
        </w:rPr>
        <w:t xml:space="preserve">Financial Analyst</w:t>
      </w:r>
      <w:r>
        <w:t xml:space="preserve">{ has evolved from a back-office support function to a strategic decision-making pillar for corporations and financial institutions. This paper examines the critical functions, challenges, and future prospects of Financial Analysts operating within {Morocco Casablanca}. It argues that in this specific geographic and economic context, the Financial Analyst is not merely a reporter of data but a crucial navigator through regulatory complexities and market volatilities.</w:t>
      </w:r>
    </w:p>
    <w:p>
      <w:pPr>
        <w:pStyle w:val="BodyText"/>
      </w:pPr>
      <w:r>
        <w:t xml:space="preserve">Casablanca hosts the Casablanca Stock Exchange (CSE), the primary equity market in Morocco, as well as numerous regional headquarters for multinational corporations. Consequently, the demand for robust financial expertise is at an all-time high. The</w:t>
      </w:r>
      <w:r>
        <w:t xml:space="preserve"> </w:t>
      </w:r>
      <w:r>
        <w:rPr>
          <w:bCs/>
          <w:b/>
        </w:rPr>
        <w:t xml:space="preserve">Financial Analyst</w:t>
      </w:r>
      <w:r>
        <w:t xml:space="preserve">{ in this region must possess a unique blend of technical accounting skills, strategic foresight, and cultural intelligence to succeed. This term paper aims to dissect these requirements and highlight why the profession is indispensable to {Morocco Casablanca}'s continued economic growth.</w:t>
      </w:r>
    </w:p>
    <w:bookmarkEnd w:id="20"/>
    <w:bookmarkStart w:id="21" w:name="X4a321b0d69f71dc1316c9f1b66617623bc65d0d"/>
    <w:p>
      <w:pPr>
        <w:pStyle w:val="Heading3"/>
      </w:pPr>
      <w:r>
        <w:t xml:space="preserve">II. The Economic Context of Morocco Casablanca</w:t>
      </w:r>
    </w:p>
    <w:p>
      <w:pPr>
        <w:pStyle w:val="FirstParagraph"/>
      </w:pPr>
      <w:r>
        <w:t xml:space="preserve">To understand the value of a</w:t>
      </w:r>
      <w:r>
        <w:t xml:space="preserve"> </w:t>
      </w:r>
      <w:r>
        <w:rPr>
          <w:bCs/>
          <w:b/>
        </w:rPr>
        <w:t xml:space="preserve">Financial Analyst</w:t>
      </w:r>
      <w:r>
        <w:t xml:space="preserve">{, one must first appreciate the unique economic ecosystem of {Morocco Casablanca}. As a gateway between Europe and Africa, {Morocco Casablanca} offers strategic logistical advantages that attract diverse industries ranging from automotive manufacturing to renewable energy. However, this position also exposes local businesses to external shocks, including fluctuations in global commodity prices and geopolitical tensions.</w:t>
      </w:r>
    </w:p>
    <w:p>
      <w:pPr>
        <w:pStyle w:val="BodyText"/>
      </w:pPr>
      <w:r>
        <w:t xml:space="preserve">The regulatory framework in {Morocco Casablanca} is governed by the Moroccan Capital Market Authority (AMMC) and aligned with international standards such as IFRS (International Financial Reporting Standards). For a</w:t>
      </w:r>
      <w:r>
        <w:t xml:space="preserve"> </w:t>
      </w:r>
      <w:r>
        <w:rPr>
          <w:bCs/>
          <w:b/>
        </w:rPr>
        <w:t xml:space="preserve">Financial Analyst</w:t>
      </w:r>
      <w:r>
        <w:t xml:space="preserve">{, this means adhering to strict compliance protocols while interpreting data for local stakeholders. The convergence of local Moroccan business practices with international financial norms creates a complex environment where analytical precision is paramount. Furthermore, the rise of FinTech and digital banking in {Morocco Casablanca} has accelerated the pace at which financial information must be analyzed, requiring analysts to adapt quickly to new technologies.</w:t>
      </w:r>
    </w:p>
    <w:bookmarkEnd w:id="21"/>
    <w:bookmarkStart w:id="22" w:name="X1d6fc19601e65089c8d550127515feff1891422"/>
    <w:p>
      <w:pPr>
        <w:pStyle w:val="Heading3"/>
      </w:pPr>
      <w:r>
        <w:t xml:space="preserve">III. Core Responsibilities of a Financial Analyst in this Region</w:t>
      </w:r>
    </w:p>
    <w:p>
      <w:pPr>
        <w:pStyle w:val="FirstParagraph"/>
      </w:pPr>
      <w:r>
        <w:t xml:space="preserve">In {Morocco Casablanca}, the duties of a</w:t>
      </w:r>
      <w:r>
        <w:t xml:space="preserve"> </w:t>
      </w:r>
      <w:r>
        <w:rPr>
          <w:bCs/>
          <w:b/>
        </w:rPr>
        <w:t xml:space="preserve">Financial Analyst</w:t>
      </w:r>
      <w:r>
        <w:t xml:space="preserve">{ extend beyond traditional budgeting and forecasting. The role is multifaceted, encompassing several key areas:</w:t>
      </w:r>
    </w:p>
    <w:p>
      <w:pPr>
        <w:pStyle w:val="BodyText"/>
      </w:pPr>
      <w:r>
        <w:rPr>
          <w:bCs/>
          <w:b/>
        </w:rPr>
        <w:t xml:space="preserve">A. Strategic Investment Analysis:</w:t>
      </w:r>
      <w:r>
        <w:br/>
      </w:r>
      <w:r>
        <w:t xml:space="preserve">Given the influx of foreign investment into {Morocco Casablanca}, analysts are frequently tasked with evaluating potential mergers, acquisitions, and joint ventures. They must conduct rigorous due diligence to assess risks related to currency fluctuation (MAD vs. EUR/USD), regulatory changes, and operational efficiency in a Moroccan context.</w:t>
      </w:r>
    </w:p>
    <w:p>
      <w:pPr>
        <w:pStyle w:val="BodyText"/>
      </w:pPr>
      <w:r>
        <w:rPr>
          <w:bCs/>
          <w:b/>
        </w:rPr>
        <w:t xml:space="preserve">B. Risk Management:</w:t>
      </w:r>
      <w:r>
        <w:br/>
      </w:r>
      <w:r>
        <w:t xml:space="preserve">Economic volatility requires proactive risk management. A</w:t>
      </w:r>
      <w:r>
        <w:t xml:space="preserve"> </w:t>
      </w:r>
      <w:r>
        <w:rPr>
          <w:bCs/>
          <w:b/>
        </w:rPr>
        <w:t xml:space="preserve">Financial Analyst</w:t>
      </w:r>
      <w:r>
        <w:t xml:space="preserve">{ in {Morocco Casablanca} must monitor macroeconomic indicators specific to the Maghreb region, including inflation rates, interest rate adjustments by Bank Al-Maghrib, and sector-specific trends such as agriculture and tourism. By identifying potential pitfalls early, these analysts protect corporate assets and ensure sustainable growth.</w:t>
      </w:r>
    </w:p>
    <w:p>
      <w:pPr>
        <w:pStyle w:val="BodyText"/>
      </w:pPr>
      <w:r>
        <w:rPr>
          <w:bCs/>
          <w:b/>
        </w:rPr>
        <w:t xml:space="preserve">C. Regulatory Compliance and Reporting:</w:t>
      </w:r>
      <w:r>
        <w:br/>
      </w:r>
      <w:r>
        <w:t xml:space="preserve">With the CSE demanding transparency from listed companies,</w:t>
      </w:r>
      <w:r>
        <w:t xml:space="preserve"> </w:t>
      </w:r>
      <w:r>
        <w:rPr>
          <w:bCs/>
          <w:b/>
        </w:rPr>
        <w:t xml:space="preserve">Financial Analysts</w:t>
      </w:r>
      <w:r>
        <w:t xml:space="preserve">{ play a pivotal role in preparing quarterly and annual reports. They must ensure that all financial statements comply with IFRS standards as adopted by Moroccan law. Any discrepancy can lead to legal repercussions and loss of investor confidence, making accuracy a non-negotiable aspect of the job.</w:t>
      </w:r>
    </w:p>
    <w:bookmarkEnd w:id="22"/>
    <w:bookmarkStart w:id="23" w:name="X9159564a7fa1ee25e10cea51418b762f9d6af88"/>
    <w:p>
      <w:pPr>
        <w:pStyle w:val="Heading3"/>
      </w:pPr>
      <w:r>
        <w:t xml:space="preserve">IV. Challenges Faced by Financial Analysts in Morocco Casablanca</w:t>
      </w:r>
    </w:p>
    <w:p>
      <w:pPr>
        <w:pStyle w:val="FirstParagraph"/>
      </w:pPr>
      <w:r>
        <w:t xml:space="preserve">Despite the opportunities,</w:t>
      </w:r>
      <w:r>
        <w:t xml:space="preserve"> </w:t>
      </w:r>
      <w:r>
        <w:rPr>
          <w:bCs/>
          <w:b/>
        </w:rPr>
        <w:t xml:space="preserve">Financial Analysts</w:t>
      </w:r>
      <w:r>
        <w:t xml:space="preserve">{ in {Morocco Casablanca} face distinct challenges. Firstly, there is often a shortage of highly specialized talent who possess both deep technical financial knowledge and fluency in international business languages (English, French, and increasingly Spanish). Secondly, data availability can sometimes be inconsistent compared to more mature markets like the Eurozone or the United States. Analysts must therefore exercise greater skepticism when sourcing data from local entities.</w:t>
      </w:r>
    </w:p>
    <w:p>
      <w:pPr>
        <w:pStyle w:val="BodyText"/>
      </w:pPr>
      <w:r>
        <w:t xml:space="preserve">Additionally, the rapid digital transformation in {Morocco Casablanca} has created a skills gap. Traditional analysts who rely solely on manual spreadsheets are being outpaced by those who utilize advanced data analytics tools, AI-driven forecasting models, and automated reporting systems. To remain relevant in {Morocco Casablanca}'s competitive market,</w:t>
      </w:r>
      <w:r>
        <w:t xml:space="preserve"> </w:t>
      </w:r>
      <w:r>
        <w:rPr>
          <w:bCs/>
          <w:b/>
        </w:rPr>
        <w:t xml:space="preserve">Financial Analysts</w:t>
      </w:r>
      <w:r>
        <w:t xml:space="preserve">{ must commit to continuous learning and upskilling in digital finance technologies.</w:t>
      </w:r>
    </w:p>
    <w:bookmarkEnd w:id="23"/>
    <w:bookmarkStart w:id="24" w:name="v.-future-outlook-and-conclusion"/>
    <w:p>
      <w:pPr>
        <w:pStyle w:val="Heading3"/>
      </w:pPr>
      <w:r>
        <w:t xml:space="preserve">V. Future Outlook and Conclusion</w:t>
      </w:r>
    </w:p>
    <w:p>
      <w:pPr>
        <w:pStyle w:val="FirstParagraph"/>
      </w:pPr>
      <w:r>
        <w:t xml:space="preserve">The future of the financial sector in {Morocco Casablanca} looks promising, underpinned by ambitious national plans such as "Generation Green" and "Industrial Acceleration Plan." These initiatives require substantial capital allocation, which in turn drives demand for high-quality</w:t>
      </w:r>
      <w:r>
        <w:t xml:space="preserve"> </w:t>
      </w:r>
      <w:r>
        <w:rPr>
          <w:bCs/>
          <w:b/>
        </w:rPr>
        <w:t xml:space="preserve">Financial Analysts</w:t>
      </w:r>
      <w:r>
        <w:t xml:space="preserve">{. As {Morocco Casablanca} solidifies its status as a financial hub for West Africa, the role of the analyst will become even more strategic. They will be expected to provide insights not just on local profitability but on cross-border investment flows and sustainable finance practices.</w:t>
      </w:r>
    </w:p>
    <w:p>
      <w:pPr>
        <w:pStyle w:val="BodyText"/>
      </w:pPr>
      <w:r>
        <w:t xml:space="preserve">In conclusion, the</w:t>
      </w:r>
      <w:r>
        <w:t xml:space="preserve"> </w:t>
      </w:r>
      <w:r>
        <w:rPr>
          <w:bCs/>
          <w:b/>
        </w:rPr>
        <w:t xml:space="preserve">Financial Analyst</w:t>
      </w:r>
      <w:r>
        <w:t xml:space="preserve">{ is a cornerstone of economic stability and growth in {Morocco Casablanca}. Their ability to interpret complex financial data, navigate regulatory landscapes, and anticipate market trends makes them invaluable to both local Moroccan enterprises and international players operating in the region. As {Morocco Casablanca} continues to integrate deeper into the global economy, the sophistication of these roles will only increase. Therefore, investing in financial education and professional development for analysts is not just beneficial but essential for sustaining the economic momentum of {Morocco Casablanca}. The synergy between skilled financial professionals and a dynamic emerging market like {Morocco Casablanca} presents a compelling case study in modern economic development.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Financial Analyst in Morocco Casablanca</dc:title>
  <dc:creator/>
  <dc:language>en</dc:language>
  <cp:keywords/>
  <dcterms:created xsi:type="dcterms:W3CDTF">2026-07-29T11:48:03Z</dcterms:created>
  <dcterms:modified xsi:type="dcterms:W3CDTF">2026-07-29T11:48:03Z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