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Abuja</w:t>
      </w:r>
    </w:p>
    <w:bookmarkStart w:id="29" w:name="X1f2f2175c3331b8690325bf1e0f2fabad793dfe"/>
    <w:p>
      <w:pPr>
        <w:pStyle w:val="Heading1"/>
      </w:pPr>
      <w:r>
        <w:t xml:space="preserve">The Evolving Role of the Financial Analyst in Nigeria Abuja</w:t>
      </w:r>
    </w:p>
    <w:bookmarkStart w:id="28" w:name="Xdbf9152903a45c742aba1b677c6fcdcdb0a0efd"/>
    <w:p>
      <w:pPr>
        <w:pStyle w:val="Heading2"/>
      </w:pPr>
      <w:r>
        <w:t xml:space="preserve">A Term Paper on Economic Dynamics and Professional Responsibility</w:t>
      </w:r>
    </w:p>
    <w:p>
      <w:pPr>
        <w:pStyle w:val="FirstParagraph"/>
      </w:pPr>
      <w:r>
        <w:t xml:space="preserve">Prepared for: Advanced Corporate Finance Studies</w:t>
      </w:r>
      <w:r>
        <w:br/>
      </w:r>
      <w:r>
        <w:t xml:space="preserve">Location: Nigeria Abuja</w:t>
      </w:r>
      <w:r>
        <w:br/>
      </w:r>
      <w:r>
        <w:t xml:space="preserve">Date: October 2023</w:t>
      </w:r>
    </w:p>
    <w:bookmarkStart w:id="20" w:name="abstract"/>
    <w:p>
      <w:pPr>
        <w:pStyle w:val="Heading3"/>
      </w:pPr>
      <w:r>
        <w:t xml:space="preserve">Abstract</w:t>
      </w:r>
    </w:p>
    <w:p>
      <w:pPr>
        <w:pStyle w:val="FirstParagraph"/>
      </w:pPr>
      <w:r>
        <w:t xml:space="preserve">This term paper examines the critical role of the financial analyst within the economic landscape of Nigeria, with a specific focus on the Federal Capital Territory of Abuja. As a hub for government policy, diplomatic representation, and growing private sector activity, Nigeria Abuja presents unique challenges and opportunities for financial professionals. This document explores how financial analysts operate in this region, addressing regulatory frameworks such as those enforced by the Securities and Exchange Commission (SEC), the impact of global economic volatility on local markets, and the necessity of strategic decision-making. The paper argues that in Nigeria Abuja, a financial analyst is not merely a number cruncher but a vital strategist who bridges public policy implications with private sector viability.</w:t>
      </w:r>
    </w:p>
    <w:bookmarkEnd w:id="20"/>
    <w:bookmarkStart w:id="21" w:name="introduction"/>
    <w:p>
      <w:pPr>
        <w:pStyle w:val="Heading3"/>
      </w:pPr>
      <w:r>
        <w:t xml:space="preserve">Introduction</w:t>
      </w:r>
    </w:p>
    <w:p>
      <w:pPr>
        <w:pStyle w:val="FirstParagraph"/>
      </w:pPr>
      <w:r>
        <w:t xml:space="preserve">The profession of the financial analyst has undergone significant transformation in recent decades, shifting from traditional reporting duties to becoming strategic partners in corporate governance. In the context of Nigeria Abuja, this shift is particularly pronounced due to the city's dual identity as both a political capital and an emerging economic center. Unlike Lagos, which is often viewed as the commercial heart of Nigeria due to its port activities and historical industrial base, Nigeria Abuja serves as the nerve center for regulatory decisions and federal budgeting. Consequently, the role of a financial analyst in Nigeria Abuja requires a nuanced understanding of macroeconomic policies, fiscal regulations, and political stability indicators. This term paper aims to dissect these responsibilities and highlight why expertise in this specific geographic location is indispensable for national economic development.</w:t>
      </w:r>
    </w:p>
    <w:bookmarkEnd w:id="21"/>
    <w:bookmarkStart w:id="22" w:name="X2fda406b51094aa76312634b303d70df48ccb17"/>
    <w:p>
      <w:pPr>
        <w:pStyle w:val="Heading3"/>
      </w:pPr>
      <w:r>
        <w:t xml:space="preserve">The Regulatory Landscape in Nigeria Abuja</w:t>
      </w:r>
    </w:p>
    <w:p>
      <w:pPr>
        <w:pStyle w:val="FirstParagraph"/>
      </w:pPr>
      <w:r>
        <w:t xml:space="preserve">To understand the function of a financial analyst in Nigeria Abuja, one must first appreciate the regulatory environment. The majority of major regulatory bodies, including the Central Bank of Nigeria (CBN) and the Securities and Exchange Commission (SEC), maintain significant operational presences or headquarters in Abuja. For a financial analyst working in this vicinity, proximity to policymakers is both an advantage and a responsibility. These professionals are tasked with interpreting complex regulatory changes that can instantly alter market dynamics. For instance, adjustments in monetary policy rates issued from Abuja directly impact loan accessibility for businesses across the nation.</w:t>
      </w:r>
    </w:p>
    <w:p>
      <w:pPr>
        <w:pStyle w:val="BodyText"/>
      </w:pPr>
      <w:r>
        <w:t xml:space="preserve">In this context, the financial analyst acts as a translator of policy. They must analyze federal budget allocations, tax reforms passed by the National Assembly in Abuja, and international debt management strategies. Failure to accurately interpret these signals can lead to severe financial missteps for corporations operating in Nigeria Abuja or those exporting from it. Therefore, local knowledge of the legislative processes centered in the capital is a core competency for any analyst based here.</w:t>
      </w:r>
    </w:p>
    <w:bookmarkEnd w:id="22"/>
    <w:bookmarkStart w:id="23" w:name="Xe2cd431feb50ea13d7f2abb852c0cef1b5471c1"/>
    <w:p>
      <w:pPr>
        <w:pStyle w:val="Heading3"/>
      </w:pPr>
      <w:r>
        <w:t xml:space="preserve">Macroeconomic Volatility and Risk Management</w:t>
      </w:r>
    </w:p>
    <w:p>
      <w:pPr>
        <w:pStyle w:val="FirstParagraph"/>
      </w:pPr>
      <w:r>
        <w:t xml:space="preserve">Nigeria’s economy has historically experienced periods of high inflation, currency fluctuation, and oil price volatility. As a financial analyst operating in Nigeria Abuja, managing these risks is a primary daily task. The analyst must employ sophisticated forecasting models that account for global oil prices, exchange rate fluctuations against the Naira, and geopolitical tensions in the wider region. Because Nigeria Abuja hosts numerous multinational corporations’ regional offices and diplomatic missions, there is a high demand for robust risk assessment frameworks.</w:t>
      </w:r>
    </w:p>
    <w:p>
      <w:pPr>
        <w:pStyle w:val="BodyText"/>
      </w:pPr>
      <w:r>
        <w:t xml:space="preserve">The financial analyst is expected to provide stress-tested scenarios that help stakeholders navigate uncertainty. This involves analyzing how global supply chain disruptions or changes in international interest rates affect local liquidity. In Nigeria Abuja, where government contracts constitute a significant portion of the economy, analysts must also assess sovereign risk and payment delays inherent in public sector dealings. The ability to forecast cash flow under varying economic conditions is what distinguishes a competent analyst in this volatile market.</w:t>
      </w:r>
    </w:p>
    <w:bookmarkEnd w:id="23"/>
    <w:bookmarkStart w:id="24" w:name="the-shift-towards-strategic-advisory"/>
    <w:p>
      <w:pPr>
        <w:pStyle w:val="Heading3"/>
      </w:pPr>
      <w:r>
        <w:t xml:space="preserve">The Shift Towards Strategic Advisory</w:t>
      </w:r>
    </w:p>
    <w:p>
      <w:pPr>
        <w:pStyle w:val="FirstParagraph"/>
      </w:pPr>
      <w:r>
        <w:t xml:space="preserve">Gone are the days when a financial analyst simply produced monthly spreadsheets. In modern Nigeria Abuja, the role has evolved into that of a strategic advisor. Analysts are increasingly involved in mergers and acquisitions (M&amp;A), particularly within the infrastructure, telecommunications, and real estate sectors that are booming in the Federal Capital Territory. They provide valuation services for startups seeking funding through venture capital firms headquartered in or operating out of Abuja.</w:t>
      </w:r>
    </w:p>
    <w:p>
      <w:pPr>
        <w:pStyle w:val="BodyText"/>
      </w:pPr>
      <w:r>
        <w:t xml:space="preserve">Furthermore, with the push for economic diversification away from oil dependency, financial analysts in Nigeria Abuja play a pivotal role in identifying viable alternative investment opportunities. Whether it is agriculture processing plants outside the city or tech hubs within the metropolitan area, these professionals evaluate feasibility studies and return on investment (ROI) projections. Their insights guide investors toward sectors that align with national development goals, thereby fostering sustainable economic growth.</w:t>
      </w:r>
    </w:p>
    <w:bookmarkEnd w:id="24"/>
    <w:bookmarkStart w:id="25" w:name="X54821121eedc309453184b8ce86c4e0efc7d239"/>
    <w:p>
      <w:pPr>
        <w:pStyle w:val="Heading3"/>
      </w:pPr>
      <w:r>
        <w:t xml:space="preserve">Ethical Considerations and Professional Integrity</w:t>
      </w:r>
    </w:p>
    <w:p>
      <w:pPr>
        <w:pStyle w:val="FirstParagraph"/>
      </w:pPr>
      <w:r>
        <w:t xml:space="preserve">The integrity of financial reporting is paramount in Nigeria Abuja. Due to the high concentration of government spending and public-private partnerships, there is an elevated risk of corruption and mismanagement. Financial analysts here are the first line of defense in ensuring transparency. They are tasked with auditing financial statements to detect irregularities that could signal fraud or embezzlement.</w:t>
      </w:r>
    </w:p>
    <w:p>
      <w:pPr>
        <w:pStyle w:val="BodyText"/>
      </w:pPr>
      <w:r>
        <w:t xml:space="preserve">Adhering to global ethical standards while navigating local business practices can be challenging. A financial analyst in Nigeria Abuja must balance professional obligations with societal pressures. Upholding the Code of Ethics set by professional bodies such as the Chartered Institute of Bankers of Nigeria (CIBN) is essential for maintaining trust in the financial system. The analyst’s credibility is their most valuable asset, and any compromise on ethical grounds can have cascading effects on investor confidence in both local and international markets.</w:t>
      </w:r>
    </w:p>
    <w:bookmarkEnd w:id="25"/>
    <w:bookmarkStart w:id="26" w:name="the-impact-of-digital-transformation"/>
    <w:p>
      <w:pPr>
        <w:pStyle w:val="Heading3"/>
      </w:pPr>
      <w:r>
        <w:t xml:space="preserve">The Impact of Digital Transformation</w:t>
      </w:r>
    </w:p>
    <w:p>
      <w:pPr>
        <w:pStyle w:val="FirstParagraph"/>
      </w:pPr>
      <w:r>
        <w:t xml:space="preserve">Technological advancement is reshaping the landscape of finance in Nigeria Abuja. The adoption of FinTech solutions, digital banking platforms, and blockchain technologies is accelerating. Financial analysts must now possess data analytics skills to interpret big data sets generated by these digital transactions. In Nigeria Abuja, where the government is actively pursuing a cashless economy and digital identity initiatives (such as NIN integration), analysts must understand how these technological shifts impact consumer behavior and corporate revenue streams.</w:t>
      </w:r>
    </w:p>
    <w:p>
      <w:pPr>
        <w:pStyle w:val="BodyText"/>
      </w:pPr>
      <w:r>
        <w:t xml:space="preserve">Moreover, automation is handling routine data processing tasks, allowing financial analysts to focus on higher-value activities such as strategic planning and predictive modeling. Those who fail to adapt to these technological changes risk obsolescence. Therefore, continuous professional development in areas like Python for finance, SQL database management, and advanced Excel modeling is increasingly required for analysts in this region.</w:t>
      </w:r>
    </w:p>
    <w:bookmarkEnd w:id="26"/>
    <w:bookmarkStart w:id="27" w:name="conclusion"/>
    <w:p>
      <w:pPr>
        <w:pStyle w:val="Heading3"/>
      </w:pPr>
      <w:r>
        <w:t xml:space="preserve">Conclusion</w:t>
      </w:r>
    </w:p>
    <w:p>
      <w:pPr>
        <w:pStyle w:val="FirstParagraph"/>
      </w:pPr>
      <w:r>
        <w:t xml:space="preserve">In conclusion, the role of the financial analyst in Nigeria Abuja is multifaceted and critical to the economic health of the nation. Operating at the intersection of policy, commerce, and international finance, these professionals provide indispensable insights that guide investment decisions and regulatory compliance. From interpreting federal budgets in Nigeria Abuja to managing macroeconomic risks amidst global volatility, their work supports both public infrastructure development and private sector growth.</w:t>
      </w:r>
    </w:p>
    <w:p>
      <w:pPr>
        <w:pStyle w:val="BodyText"/>
      </w:pPr>
      <w:r>
        <w:t xml:space="preserve">As Nigeria continues to navigate the complexities of a modernizing economy, the demand for skilled financial analysts who understand the unique nuances of working in the capital city will only increase. They serve as essential bridges between government intent and market reality. For students and professionals aspiring to excel in this field, mastering both technical financial skills and local contextual awareness is not just beneficial—it is imperative. The future of Nigeria Abuja’s economic stability relies heavily on the accuracy, integrity, and strategic vision of its financial analysts.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Nigeria Abuja</dc:title>
  <dc:creator/>
  <dc:language>en</dc:language>
  <cp:keywords/>
  <dcterms:created xsi:type="dcterms:W3CDTF">2026-07-29T13:24:54Z</dcterms:created>
  <dcterms:modified xsi:type="dcterms:W3CDTF">2026-07-29T13:24:54Z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