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p>
      <w:pPr>
        <w:pStyle w:val="FirstParagraph"/>
      </w:pPr>
      <w:r>
        <w:rPr>
          <w:bCs/>
          <w:b/>
        </w:rPr>
        <w:t xml:space="preserve">Course:</w:t>
      </w:r>
      <w:r>
        <w:t xml:space="preserve"> </w:t>
      </w:r>
      <w:r>
        <w:t xml:space="preserve">Advanced Corporate Finance &amp; Economic Strategy</w:t>
      </w:r>
      <w:r>
        <w:br/>
      </w:r>
      <w:r>
        <w:rPr>
          <w:bCs/>
          <w:b/>
        </w:rPr>
        <w:t xml:space="preserve">Date:</w:t>
      </w:r>
      <w:r>
        <w:t xml:space="preserve"> </w:t>
      </w:r>
      <w:r>
        <w:t xml:space="preserve">October 2023</w:t>
      </w:r>
      <w:r>
        <w:br/>
      </w:r>
    </w:p>
    <w:bookmarkStart w:id="33" w:name="Xba6ef90651aa1a8ab7524e0e72dd7b02bca4da2"/>
    <w:p>
      <w:pPr>
        <w:pStyle w:val="Heading1"/>
      </w:pPr>
      <w:r>
        <w:t xml:space="preserve">The Strategic Imperative of the Financial Analyst in Nigeria Lagos: Navigating Volatility and Driving Growth</w:t>
      </w:r>
    </w:p>
    <w:p>
      <w:pPr>
        <w:pStyle w:val="FirstParagraph"/>
      </w:pPr>
      <w:r>
        <w:rPr>
          <w:iCs/>
          <w:i/>
          <w:bCs/>
          <w:b/>
        </w:rPr>
        <w:t xml:space="preserve">Abstract</w:t>
      </w:r>
      <w:r>
        <w:br/>
      </w:r>
      <w:r>
        <w:t xml:space="preserve">This term paper examines the critical function of the Financial Analyst within the unique economic ecosystem of Nigeria Lagos. As the commercial nerve center of one of Africa’s most populous nations, Lagos presents a complex landscape characterized by rapid urbanization, regulatory volatility, and high market potential. The analysis explores how professionals in this role must adapt traditional financial modeling techniques to address local challenges such as currency fluctuation, inflationary pressures, and infrastructure deficits. By integrating global best practices with localized strategic insight Financial Analysts become indispensable assets for corporate sustainability and investment attraction in Nigeria Lagos.</w:t>
      </w:r>
    </w:p>
    <w:bookmarkStart w:id="20" w:name="introduction"/>
    <w:p>
      <w:pPr>
        <w:pStyle w:val="Heading2"/>
      </w:pPr>
      <w:r>
        <w:t xml:space="preserve">1. Introduction</w:t>
      </w:r>
    </w:p>
    <w:p>
      <w:pPr>
        <w:pStyle w:val="FirstParagraph"/>
      </w:pPr>
      <w:r>
        <w:t xml:space="preserve">In the contemporary global economy, the role of a Financial Analyst extends far beyond mere bookkeeping or historical data reporting. It has evolved into a strategic discipline that drives decision-making, risk management, and value creation. Nowhere is this evolution more pronounced than in Nigeria Lagos. As the largest city in Africa and the commercial hub of Nigeria Lagos serves as a microcosm of both African economic potential and emerging market challenges.</w:t>
      </w:r>
    </w:p>
    <w:p>
      <w:pPr>
        <w:pStyle w:val="BodyText"/>
      </w:pPr>
      <w:r>
        <w:t xml:space="preserve">This term paper aims to dissect the multifaceted responsibilities of a Financial Analyst operating within this dynamic region. It argues that in an environment defined by macroeconomic instability, the Financial Analyst must act not only as a number-cruncher but as a strategic navigator. The specific context of Nigeria Lagos requires a unique skill set that blends international financial standards with intimate knowledge of local regulatory frameworks and cultural business practices.</w:t>
      </w:r>
    </w:p>
    <w:bookmarkEnd w:id="20"/>
    <w:bookmarkStart w:id="23" w:name="the-economic-landscape-of-nigeria-lagos"/>
    <w:p>
      <w:pPr>
        <w:pStyle w:val="Heading2"/>
      </w:pPr>
      <w:r>
        <w:t xml:space="preserve">2. The Economic Landscape of Nigeria Lagos</w:t>
      </w:r>
    </w:p>
    <w:p>
      <w:pPr>
        <w:pStyle w:val="FirstParagraph"/>
      </w:pPr>
      <w:r>
        <w:t xml:space="preserve">To understand the role of the Financial Analyst, one must first appreciate the environment in which they operate. Nigeria Lagos is characterized by a vibrant but volatile economy. It contributes significantly to the Gross Domestic Product (GDP) of Nigeria, serving as a gateway for international trade and local enterprise.</w:t>
      </w:r>
    </w:p>
    <w:bookmarkStart w:id="21" w:name="macroeconomic-volatility"/>
    <w:p>
      <w:pPr>
        <w:pStyle w:val="Heading3"/>
      </w:pPr>
      <w:r>
        <w:t xml:space="preserve">2.1 Macroeconomic Volatility</w:t>
      </w:r>
    </w:p>
    <w:p>
      <w:pPr>
        <w:pStyle w:val="FirstParagraph"/>
      </w:pPr>
      <w:r>
        <w:t xml:space="preserve">The primary challenge facing any professional in this sector is macroeconomic instability. The Nigerian Naira (NGN) has experienced significant fluctuations against major global currencies, particularly the US Dollar. For a Financial Analyst in Nigeria Lagos, this volatility necessitates sophisticated hedging strategies and scenario planning. Traditional forecasting models often fail when inflation rates are double-digit and interest rates are adjusted frequently to curb monetary expansion.</w:t>
      </w:r>
    </w:p>
    <w:bookmarkEnd w:id="21"/>
    <w:bookmarkStart w:id="22" w:name="regulatory-complexity"/>
    <w:p>
      <w:pPr>
        <w:pStyle w:val="Heading3"/>
      </w:pPr>
      <w:r>
        <w:t xml:space="preserve">2.2 Regulatory Complexity</w:t>
      </w:r>
    </w:p>
    <w:p>
      <w:pPr>
        <w:pStyle w:val="FirstParagraph"/>
      </w:pPr>
      <w:r>
        <w:t xml:space="preserve">Furthermore, the regulatory environment in Nigeria Lagos is complex. While institutions like the Central Bank of Nigeria (CBN) and the Securities and Exchange Commission (SEC) provide frameworks, enforcement can be inconsistent. A Financial Analyst must possess deep knowledge of local tax laws, foreign exchange regulations, and corporate governance codes to ensure compliance while maximizing efficiency.</w:t>
      </w:r>
    </w:p>
    <w:bookmarkEnd w:id="22"/>
    <w:bookmarkEnd w:id="23"/>
    <w:bookmarkStart w:id="26" w:name="X17b0ca9137658c929362608f6b94a3755329a2e"/>
    <w:p>
      <w:pPr>
        <w:pStyle w:val="Heading2"/>
      </w:pPr>
      <w:r>
        <w:t xml:space="preserve">3. Core Responsibilities in a High-Volatility Environment</w:t>
      </w:r>
    </w:p>
    <w:p>
      <w:pPr>
        <w:pStyle w:val="FirstParagraph"/>
      </w:pPr>
      <w:r>
        <w:t xml:space="preserve">The traditional duties of a Financial Analyst remain relevant but are amplified in intensity within the Nigerian context. These responsibilities include financial planning, budgeting, and analysis (FP&amp;A), risk assessment, and investment appraisal.</w:t>
      </w:r>
    </w:p>
    <w:bookmarkStart w:id="24" w:name="strategic-budgeting-and-forecasting"/>
    <w:p>
      <w:pPr>
        <w:pStyle w:val="Heading3"/>
      </w:pPr>
      <w:r>
        <w:t xml:space="preserve">3.1 Strategic Budgeting and Forecasting</w:t>
      </w:r>
    </w:p>
    <w:p>
      <w:pPr>
        <w:pStyle w:val="FirstParagraph"/>
      </w:pPr>
      <w:r>
        <w:t xml:space="preserve">In Nigeria Lagos, static annual budgets are often rendered obsolete by rapid market changes. Therefore, the Financial Analyst must employ dynamic forecasting techniques. This involves rolling forecasts that adjust for real-time inflation rates and currency devaluation costs. The ability to predict cash flow crunches is critical, as access to cheap credit can be limited due to high monetary policy rates set by the Central Bank.</w:t>
      </w:r>
    </w:p>
    <w:bookmarkEnd w:id="24"/>
    <w:bookmarkStart w:id="25" w:name="risk-management-and-hedging"/>
    <w:p>
      <w:pPr>
        <w:pStyle w:val="Heading3"/>
      </w:pPr>
      <w:r>
        <w:t xml:space="preserve">3.2 Risk Management and Hedging</w:t>
      </w:r>
    </w:p>
    <w:p>
      <w:pPr>
        <w:pStyle w:val="FirstParagraph"/>
      </w:pPr>
      <w:r>
        <w:t xml:space="preserve">Risk management is perhaps the most crucial aspect of the Financial Analyst’s role in this region. Exposure to foreign exchange risk is pervasive, especially for companies importing raw materials or exporting goods. The Financial Analyst must design robust hedging instruments, utilizing derivatives where available, or structuring operational strategies (such as local sourcing) to mitigate these risks. Failure to manage these risks effectively can lead to liquidity crises that threaten the viability of the business.</w:t>
      </w:r>
    </w:p>
    <w:bookmarkEnd w:id="25"/>
    <w:bookmarkEnd w:id="26"/>
    <w:bookmarkStart w:id="29" w:name="the-strategic-value-addition"/>
    <w:p>
      <w:pPr>
        <w:pStyle w:val="Heading2"/>
      </w:pPr>
      <w:r>
        <w:t xml:space="preserve">4. The Strategic Value Addition</w:t>
      </w:r>
    </w:p>
    <w:p>
      <w:pPr>
        <w:pStyle w:val="FirstParagraph"/>
      </w:pPr>
      <w:r>
        <w:t xml:space="preserve">Beyond compliance and risk mitigation, a Financial Analyst in Nigeria Lagos serves as a strategic partner to executive leadership. They bridge the gap between financial data and operational strategy.</w:t>
      </w:r>
    </w:p>
    <w:bookmarkStart w:id="27" w:name="investment-appraisal"/>
    <w:p>
      <w:pPr>
        <w:pStyle w:val="Heading3"/>
      </w:pPr>
      <w:r>
        <w:t xml:space="preserve">4.1 Investment Appraisal</w:t>
      </w:r>
    </w:p>
    <w:p>
      <w:pPr>
        <w:pStyle w:val="FirstParagraph"/>
      </w:pPr>
      <w:r>
        <w:t xml:space="preserve">Innovation and expansion are key drivers of growth in Lagos’s competitive market. However, capital is scarce and expensive. The Financial Analyst plays a pivotal role in evaluating investment opportunities using metrics such as Net Present Value (NPV) and Internal Rate of Return (IRR), but adjusted for the local cost of capital, which is significantly higher than in developed markets. They must discern between viable long-term projects and speculative ventures that may fail under inflationary pressure.</w:t>
      </w:r>
    </w:p>
    <w:bookmarkEnd w:id="27"/>
    <w:bookmarkStart w:id="28" w:name="stakeholder-communication"/>
    <w:p>
      <w:pPr>
        <w:pStyle w:val="Heading3"/>
      </w:pPr>
      <w:r>
        <w:t xml:space="preserve">4.2 Stakeholder Communication</w:t>
      </w:r>
    </w:p>
    <w:p>
      <w:pPr>
        <w:pStyle w:val="FirstParagraph"/>
      </w:pPr>
      <w:r>
        <w:t xml:space="preserve">In an era of increased transparency, stakeholders—including investors, regulators, and shareholders—demand clear financial narratives. The Financial Analyst translates complex data into actionable insights for board members in Nigeria Lagos who may have diverse backgrounds. Effective communication ensures that financial health is understood not just as a legal requirement but as a competitive advantage.</w:t>
      </w:r>
    </w:p>
    <w:bookmarkEnd w:id="28"/>
    <w:bookmarkEnd w:id="29"/>
    <w:bookmarkStart w:id="30" w:name="challenges-and-skill-gaps"/>
    <w:p>
      <w:pPr>
        <w:pStyle w:val="Heading2"/>
      </w:pPr>
      <w:r>
        <w:t xml:space="preserve">5. Challenges and Skill Gaps</w:t>
      </w:r>
    </w:p>
    <w:p>
      <w:pPr>
        <w:pStyle w:val="FirstParagraph"/>
      </w:pPr>
      <w:r>
        <w:t xml:space="preserve">Despite the high demand, there are challenges in the profession. There is often a gap between academic training and practical application in Nigeria Lagos. Many graduates lack exposure to advanced financial modeling software (such as Bloomberg Terminal or SAP) and international reporting standards like IFRS (International Financial Reporting Standards). Additionally, the informal nature of a significant portion of the economy complicates data collection for accurate analysis.</w:t>
      </w:r>
    </w:p>
    <w:p>
      <w:pPr>
        <w:pStyle w:val="BodyText"/>
      </w:pPr>
      <w:r>
        <w:t xml:space="preserve">To address this, continuous professional development is essential. Analysts must stay abreast of technological advancements in fintech, which is booming in Nigeria Lagos, and adapt their analytical frameworks to include digital transaction data and non-traditional credit scoring models.</w:t>
      </w:r>
    </w:p>
    <w:bookmarkEnd w:id="30"/>
    <w:bookmarkStart w:id="31" w:name="conclusion"/>
    <w:p>
      <w:pPr>
        <w:pStyle w:val="Heading2"/>
      </w:pPr>
      <w:r>
        <w:t xml:space="preserve">6. Conclusion</w:t>
      </w:r>
    </w:p>
    <w:p>
      <w:pPr>
        <w:pStyle w:val="FirstParagraph"/>
      </w:pPr>
      <w:r>
        <w:t xml:space="preserve">In conclusion, the role of the Financial Analyst in Nigeria Lagos is pivotal to the stability and growth of businesses operating in this vibrant economic hub. The intersection of high market potential with significant macroeconomic risks creates a demanding environment that requires more than traditional financial expertise. It demands strategic agility, deep local knowledge, and robust risk management skills.</w:t>
      </w:r>
    </w:p>
    <w:p>
      <w:pPr>
        <w:pStyle w:val="BodyText"/>
      </w:pPr>
      <w:r>
        <w:t xml:space="preserve">As Nigeria Lagos continues to assert its position as an African economic powerhouse, the Financial Analyst will remain at the forefront of corporate strategy. By navigating currency fluctuations, regulatory complexities, and inflationary pressures with precision and foresight these professionals ensure that organizations do not merely survive but thrive. The future of business in Nigeria Lagos lies in the hands of analysts who can turn financial data into strategic wisdom.</w:t>
      </w:r>
    </w:p>
    <w:bookmarkEnd w:id="31"/>
    <w:bookmarkStart w:id="32" w:name="references"/>
    <w:p>
      <w:pPr>
        <w:pStyle w:val="Heading2"/>
      </w:pPr>
      <w:r>
        <w:t xml:space="preserve">7. References</w:t>
      </w:r>
    </w:p>
    <w:p>
      <w:pPr>
        <w:pStyle w:val="FirstParagraph"/>
      </w:pPr>
      <w:r>
        <w:rPr>
          <w:iCs/>
          <w:i/>
        </w:rPr>
        <w:t xml:space="preserve">Note: For the purposes of this academic exercise, references are illustrative.</w:t>
      </w:r>
    </w:p>
    <w:p>
      <w:pPr>
        <w:numPr>
          <w:ilvl w:val="0"/>
          <w:numId w:val="1001"/>
        </w:numPr>
        <w:pStyle w:val="Compact"/>
      </w:pPr>
      <w:r>
        <w:t xml:space="preserve">Central Bank of Nigeria. (2023). *Annual Statistical Bulletin*. Abuja: CBN Press.</w:t>
      </w:r>
    </w:p>
    <w:p>
      <w:pPr>
        <w:numPr>
          <w:ilvl w:val="0"/>
          <w:numId w:val="1001"/>
        </w:numPr>
        <w:pStyle w:val="Compact"/>
      </w:pPr>
      <w:r>
        <w:t xml:space="preserve">National Bureau of Statistics. (2023). *Inflation and GDP Growth Reports for Q1-Q3*. Lagos: NBS Publications.</w:t>
      </w:r>
    </w:p>
    <w:p>
      <w:pPr>
        <w:numPr>
          <w:ilvl w:val="0"/>
          <w:numId w:val="1001"/>
        </w:numPr>
        <w:pStyle w:val="Compact"/>
      </w:pPr>
      <w:r>
        <w:t xml:space="preserve">IFRS Foundation. (2022). *International Financial Reporting Standards in Emerging Markets*. London: IFRS.</w:t>
      </w:r>
    </w:p>
    <w:p>
      <w:pPr>
        <w:numPr>
          <w:ilvl w:val="0"/>
          <w:numId w:val="1001"/>
        </w:numPr>
        <w:pStyle w:val="Compact"/>
      </w:pPr>
      <w:r>
        <w:t xml:space="preserve">Petro, A. &amp; Okonkwo, C. (2021). "Currency Volatility and Corporate Strategy in Lagos". *Journal of African Finance*, 15(3),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Financial Analyst in Nigeria Lagos</dc:title>
  <dc:creator/>
  <dc:language>en</dc:language>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