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Pakistan</w:t>
      </w:r>
      <w:r>
        <w:t xml:space="preserve"> </w:t>
      </w:r>
      <w:r>
        <w:t xml:space="preserve">Karachi</w:t>
      </w:r>
    </w:p>
    <w:bookmarkStart w:id="26" w:name="Xa4197845d48211128b1b294989323468b5a3a8e"/>
    <w:p>
      <w:pPr>
        <w:pStyle w:val="Heading1"/>
      </w:pPr>
      <w:r>
        <w:t xml:space="preserve">The Role of the Financial Analyst in Pakistan Karachi</w:t>
      </w:r>
    </w:p>
    <w:p>
      <w:pPr>
        <w:pStyle w:val="FirstParagraph"/>
      </w:pPr>
      <w:r>
        <w:rPr>
          <w:bCs/>
          <w:b/>
        </w:rPr>
        <w:t xml:space="preserve">A Term Paper on Economic Development, Corporate Governance, and Market Dynamics</w:t>
      </w:r>
      <w:r>
        <w:br/>
      </w:r>
      <w:r>
        <w:br/>
      </w:r>
      <w:r>
        <w:t xml:space="preserve">Prepared for: Advanced Studies in Finance</w:t>
      </w:r>
      <w:r>
        <w:br/>
      </w:r>
      <w:r>
        <w:t xml:space="preserve">Location Focus: Pakistan Karachi</w:t>
      </w:r>
      <w:r>
        <w:br/>
      </w:r>
      <w:r>
        <w:t xml:space="preserve">Date: October 26, 2023</w:t>
      </w:r>
    </w:p>
    <w:bookmarkStart w:id="20" w:name="introduction"/>
    <w:p>
      <w:pPr>
        <w:pStyle w:val="Heading2"/>
      </w:pPr>
      <w:r>
        <w:t xml:space="preserve">1. Introduction</w:t>
      </w:r>
    </w:p>
    <w:p>
      <w:pPr>
        <w:pStyle w:val="FirstParagraph"/>
      </w:pPr>
      <w:r>
        <w:t xml:space="preserve">In the rapidly evolving landscape of South Asian economics, the city of Karachi stands as a pivotal economic engine for Pakistan. As the country's primary financial hub and home to the largest port, Karachi hosts a significant concentration of banking institutions, insurance companies, manufacturing conglomerates, and multinational corporations. At the heart of this complex financial ecosystem is a critical professional role: that of the Financial Analyst. This term paper explores how the role of a</w:t>
      </w:r>
      <w:r>
        <w:t xml:space="preserve"> </w:t>
      </w:r>
      <w:r>
        <w:rPr>
          <w:bCs/>
          <w:b/>
        </w:rPr>
        <w:t xml:space="preserve">Financial Analyst</w:t>
      </w:r>
      <w:r>
        <w:t xml:space="preserve"> </w:t>
      </w:r>
      <w:r>
        <w:t xml:space="preserve">in</w:t>
      </w:r>
      <w:r>
        <w:t xml:space="preserve"> </w:t>
      </w:r>
      <w:r>
        <w:rPr>
          <w:bCs/>
          <w:b/>
        </w:rPr>
        <w:t xml:space="preserve">Pakistan Karachi</w:t>
      </w:r>
      <w:r>
        <w:t xml:space="preserve"> </w:t>
      </w:r>
      <w:r>
        <w:t xml:space="preserve">has evolved to meet local regulatory challenges and global market pressures.</w:t>
      </w:r>
    </w:p>
    <w:p>
      <w:pPr>
        <w:pStyle w:val="BodyText"/>
      </w:pPr>
      <w:r>
        <w:t xml:space="preserve">The significance of this profession cannot be overstated. In a market characterized by fluctuating currency values, inflationary pressures, and geopolitical nuances, the ability to interpret data, assess risk, and provide strategic guidance is paramount. For institutions operating in</w:t>
      </w:r>
      <w:r>
        <w:t xml:space="preserve"> </w:t>
      </w:r>
      <w:r>
        <w:rPr>
          <w:bCs/>
          <w:b/>
        </w:rPr>
        <w:t xml:space="preserve">Pakistan Karachi</w:t>
      </w:r>
      <w:r>
        <w:t xml:space="preserve">, the Financial Analyst serves not merely as a calculator of numbers but as a strategic partner in navigating uncertainty. This paper will examine the specific duties, required skill sets of analysts working in</w:t>
      </w:r>
      <w:r>
        <w:t xml:space="preserve"> </w:t>
      </w:r>
      <w:r>
        <w:rPr>
          <w:bCs/>
          <w:b/>
        </w:rPr>
        <w:t xml:space="preserve">Pakistan Karachi</w:t>
      </w:r>
      <w:r>
        <w:t xml:space="preserve">, and their broader impact on the local economy.</w:t>
      </w:r>
    </w:p>
    <w:bookmarkEnd w:id="20"/>
    <w:bookmarkStart w:id="21" w:name="X423eaff767a2bff8b84904b20c05814ebd23004"/>
    <w:p>
      <w:pPr>
        <w:pStyle w:val="Heading2"/>
      </w:pPr>
      <w:r>
        <w:t xml:space="preserve">2. The Economic Context: Why Pakistan Karachi Matters</w:t>
      </w:r>
    </w:p>
    <w:p>
      <w:pPr>
        <w:pStyle w:val="FirstParagraph"/>
      </w:pPr>
      <w:r>
        <w:t xml:space="preserve">To understand the scope of financial analysis, one must first appreciate the economic gravity of Karachi. As the capital of Sindh province and a megacity with a population exceeding 16 million, Karachi contributes significantly to Pakistan’s GDP. It is home to the Stock Exchange of Pakistan (now part of PSX), where thousands publicly traded companies raise capital. The presence of major commercial banks, such as HBL, UBL, and MCB, alongside insurance giants like State Life and Jubilee Insurance in</w:t>
      </w:r>
      <w:r>
        <w:t xml:space="preserve"> </w:t>
      </w:r>
      <w:r>
        <w:rPr>
          <w:bCs/>
          <w:b/>
        </w:rPr>
        <w:t xml:space="preserve">Pakistan Karachi</w:t>
      </w:r>
      <w:r>
        <w:t xml:space="preserve">, creates a dense network of financial activity.</w:t>
      </w:r>
    </w:p>
    <w:p>
      <w:pPr>
        <w:pStyle w:val="BodyText"/>
      </w:pPr>
      <w:r>
        <w:t xml:space="preserve">However, this environment is not without volatility. Economic reforms in Pakistan often have immediate ripple effects on local businesses. Therefore, a Financial Analyst operating within this specific geographic and economic context must possess a deep understanding of macroeconomic indicators specific to the region. Unlike analysts in more stable economies who may focus primarily on micro-level corporate metrics, an analyst in</w:t>
      </w:r>
      <w:r>
        <w:t xml:space="preserve"> </w:t>
      </w:r>
      <w:r>
        <w:rPr>
          <w:bCs/>
          <w:b/>
        </w:rPr>
        <w:t xml:space="preserve">Pakistan Karachi</w:t>
      </w:r>
      <w:r>
        <w:t xml:space="preserve"> </w:t>
      </w:r>
      <w:r>
        <w:t xml:space="preserve">must continuously integrate macro-policy shifts into their valuation models. This dual requirement distinguishes the local role from generic financial analysis positions elsewhere.</w:t>
      </w:r>
    </w:p>
    <w:bookmarkEnd w:id="21"/>
    <w:bookmarkStart w:id="22" w:name="X937e785e083e2bcb575464274d0574a176952f0"/>
    <w:p>
      <w:pPr>
        <w:pStyle w:val="Heading2"/>
      </w:pPr>
      <w:r>
        <w:t xml:space="preserve">3. Core Responsibilities of a Financial Analyst in this Region</w:t>
      </w:r>
    </w:p>
    <w:p>
      <w:pPr>
        <w:pStyle w:val="FirstParagraph"/>
      </w:pPr>
      <w:r>
        <w:t xml:space="preserve">The day-to-day responsibilities of a Financial Analyst in</w:t>
      </w:r>
      <w:r>
        <w:t xml:space="preserve"> </w:t>
      </w:r>
      <w:r>
        <w:rPr>
          <w:bCs/>
          <w:b/>
        </w:rPr>
        <w:t xml:space="preserve">Pakistan Karachi</w:t>
      </w:r>
      <w:r>
        <w:t xml:space="preserve"> </w:t>
      </w:r>
      <w:r>
        <w:t xml:space="preserve">are multifaceted. Firstly, financial modeling and forecasting are central duties. Given the high inflation rates historically experienced in Pakistan, building robust models that can withstand sudden currency devaluation is essential. Analysts must create stress-test scenarios to help corporate leaders in</w:t>
      </w:r>
      <w:r>
        <w:t xml:space="preserve"> </w:t>
      </w:r>
      <w:r>
        <w:rPr>
          <w:bCs/>
          <w:b/>
        </w:rPr>
        <w:t xml:space="preserve">Pakistan Karachi</w:t>
      </w:r>
      <w:r>
        <w:t xml:space="preserve"> </w:t>
      </w:r>
      <w:r>
        <w:t xml:space="preserve">prepare for various economic outcomes.</w:t>
      </w:r>
    </w:p>
    <w:p>
      <w:pPr>
        <w:pStyle w:val="BodyText"/>
      </w:pPr>
      <w:r>
        <w:t xml:space="preserve">Secondly, regulatory compliance plays a massive role. The Securities and Exchange Commission of Pakistan (SECP) maintains strict guidelines on corporate reporting and governance. Financial analysts serve as the gatekeepers of this compliance, ensuring that financial statements submitted by firms in</w:t>
      </w:r>
      <w:r>
        <w:t xml:space="preserve"> </w:t>
      </w:r>
      <w:r>
        <w:rPr>
          <w:bCs/>
          <w:b/>
        </w:rPr>
        <w:t xml:space="preserve">Pakistan Karachi</w:t>
      </w:r>
      <w:r>
        <w:t xml:space="preserve"> </w:t>
      </w:r>
      <w:r>
        <w:t xml:space="preserve">adhere to International Financial Reporting Standards (IFRS). Errors or omissions in these reports can lead to severe penalties, making accuracy a primary concern.</w:t>
      </w:r>
    </w:p>
    <w:p>
      <w:pPr>
        <w:pStyle w:val="BodyText"/>
      </w:pPr>
      <w:r>
        <w:t xml:space="preserve">Furthermore, investment analysis and portfolio management are crucial. With the rise of mutual funds and brokerage houses in</w:t>
      </w:r>
      <w:r>
        <w:t xml:space="preserve"> </w:t>
      </w:r>
      <w:r>
        <w:rPr>
          <w:bCs/>
          <w:b/>
        </w:rPr>
        <w:t xml:space="preserve">Pakistan Karachi</w:t>
      </w:r>
      <w:r>
        <w:t xml:space="preserve">, analysts provide actionable insights to investors. Whether analyzing the potential of a newly listed tech startup in the city or evaluating traditional manufacturing stocks, these professionals bridge the gap between raw data and investment decisions.</w:t>
      </w:r>
    </w:p>
    <w:bookmarkEnd w:id="22"/>
    <w:bookmarkStart w:id="23" w:name="Xc491a97dd40e386d6456ef7064fb138e01afdfc"/>
    <w:p>
      <w:pPr>
        <w:pStyle w:val="Heading2"/>
      </w:pPr>
      <w:r>
        <w:t xml:space="preserve">4. Required Skill Sets and Educational Background</w:t>
      </w:r>
    </w:p>
    <w:p>
      <w:pPr>
        <w:pStyle w:val="FirstParagraph"/>
      </w:pPr>
      <w:r>
        <w:t xml:space="preserve">The demand for qualified Financial Analysts in</w:t>
      </w:r>
      <w:r>
        <w:t xml:space="preserve"> </w:t>
      </w:r>
      <w:r>
        <w:rPr>
          <w:bCs/>
          <w:b/>
        </w:rPr>
        <w:t xml:space="preserve">Pakistan Karachi</w:t>
      </w:r>
      <w:r>
        <w:t xml:space="preserve"> </w:t>
      </w:r>
      <w:r>
        <w:t xml:space="preserve">has led to a competitive job market. Employers typically look for candidates with strong quantitative skills, but soft skills are increasingly valued. Proficiency in financial software such as Bloomberg Terminal, SAP ERP, and advanced Microsoft Excel is standard. However, the ability to communicate complex financial data to non-financial stakeholders is equally important.</w:t>
      </w:r>
    </w:p>
    <w:p>
      <w:pPr>
        <w:pStyle w:val="BodyText"/>
      </w:pPr>
      <w:r>
        <w:t xml:space="preserve">Educationally, many analysts in</w:t>
      </w:r>
      <w:r>
        <w:t xml:space="preserve"> </w:t>
      </w:r>
      <w:r>
        <w:rPr>
          <w:bCs/>
          <w:b/>
        </w:rPr>
        <w:t xml:space="preserve">Pakistan Karachi</w:t>
      </w:r>
      <w:r>
        <w:t xml:space="preserve"> </w:t>
      </w:r>
      <w:r>
        <w:t xml:space="preserve">hold degrees in Commerce or Accounting from local universities like IBA Karachi or NED University of Engineering and Technology. Many also pursue professional designations such as the Chartered Financial Analyst (CFA) certification, which is highly regarded across the country. The combination of local educational grounding and international certification equips these professionals with a unique perspective that blends domestic market knowledge with global best practices.</w:t>
      </w:r>
    </w:p>
    <w:bookmarkEnd w:id="23"/>
    <w:bookmarkStart w:id="24" w:name="X5f6cb140fefef1f7bd15b727ffb702ad3c1c543"/>
    <w:p>
      <w:pPr>
        <w:pStyle w:val="Heading2"/>
      </w:pPr>
      <w:r>
        <w:t xml:space="preserve">5. Challenges Faced by Analysts in Pakistan Karachi</w:t>
      </w:r>
    </w:p>
    <w:p>
      <w:pPr>
        <w:pStyle w:val="FirstParagraph"/>
      </w:pPr>
      <w:r>
        <w:t xml:space="preserve">The role is not without its challenges. Data transparency can sometimes be an issue, particularly in smaller family-owned businesses that dominate parts of the local economy. Analysts often have to dig deeper or make assumptions where data is sparse, introducing a higher level of estimation risk compared to analysts in more mature markets.</w:t>
      </w:r>
    </w:p>
    <w:p>
      <w:pPr>
        <w:pStyle w:val="BodyText"/>
      </w:pPr>
      <w:r>
        <w:t xml:space="preserve">Additionally, technological disruption presents both a challenge and an opportunity. As fintech startups emerge in</w:t>
      </w:r>
      <w:r>
        <w:t xml:space="preserve"> </w:t>
      </w:r>
      <w:r>
        <w:rPr>
          <w:bCs/>
          <w:b/>
        </w:rPr>
        <w:t xml:space="preserve">Pakistan Karachi</w:t>
      </w:r>
      <w:r>
        <w:t xml:space="preserve">, traditional analysts must adapt by learning data science and machine learning techniques. The ability to harness big data for predictive analytics is becoming a differentiator for senior analysts. Those who fail to upskill risk being rendered obsolete by automated financial tools.</w:t>
      </w:r>
    </w:p>
    <w:bookmarkEnd w:id="24"/>
    <w:bookmarkStart w:id="25" w:name="conclusion"/>
    <w:p>
      <w:pPr>
        <w:pStyle w:val="Heading2"/>
      </w:pPr>
      <w:r>
        <w:t xml:space="preserve">6. Conclusion</w:t>
      </w:r>
    </w:p>
    <w:p>
      <w:pPr>
        <w:pStyle w:val="FirstParagraph"/>
      </w:pPr>
      <w:r>
        <w:t xml:space="preserve">In conclusion, the Financial Analyst plays an indispensable role in the economic infrastructure of</w:t>
      </w:r>
      <w:r>
        <w:t xml:space="preserve"> </w:t>
      </w:r>
      <w:r>
        <w:rPr>
          <w:bCs/>
          <w:b/>
        </w:rPr>
        <w:t xml:space="preserve">Pakistan Karachi</w:t>
      </w:r>
      <w:r>
        <w:t xml:space="preserve">. From ensuring regulatory compliance with the SECP to providing strategic forecasts amidst macroeconomic volatility, these professionals provide stability and direction to businesses and investors alike. As Karachi continues to grow as a financial hub in South Asia, the importance of skilled analysts who can navigate local complexities while adhering to global standards will only increase.</w:t>
      </w:r>
    </w:p>
    <w:p>
      <w:pPr>
        <w:pStyle w:val="BodyText"/>
      </w:pPr>
      <w:r>
        <w:t xml:space="preserve">The evolution of this profession reflects the broader maturation of Pakistan’s capital markets. By combining technical rigor with strategic insight, Financial Analysts in</w:t>
      </w:r>
      <w:r>
        <w:t xml:space="preserve"> </w:t>
      </w:r>
      <w:r>
        <w:rPr>
          <w:bCs/>
          <w:b/>
        </w:rPr>
        <w:t xml:space="preserve">Pakistan Karachi</w:t>
      </w:r>
      <w:r>
        <w:t xml:space="preserve"> </w:t>
      </w:r>
      <w:r>
        <w:t xml:space="preserve">are not just reporting on history; they are helping to shape the future economic landscape of one of Asia’s most vibrant cities. Continued emphasis on education, technology adoption, and ethical practice will ensure that this role remains robust and relevant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Financial Analyst in Pakistan Karachi</dc:title>
  <dc:creator/>
  <dc:language>en</dc:language>
  <cp:keywords/>
  <dcterms:created xsi:type="dcterms:W3CDTF">2026-07-29T16:05:36Z</dcterms:created>
  <dcterms:modified xsi:type="dcterms:W3CDTF">2026-07-29T16:05:36Z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