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Xf63b3dd99a529fd13d7ab153b7b00b696903f35"/>
    <w:p>
      <w:pPr>
        <w:pStyle w:val="Heading1"/>
      </w:pPr>
      <w:r>
        <w:t xml:space="preserve">The Role and Evolution of the Financial Analyst in Saudi Arabia, Jeddah</w:t>
      </w:r>
    </w:p>
    <w:p>
      <w:pPr>
        <w:pStyle w:val="FirstParagraph"/>
      </w:pPr>
      <w:r>
        <w:t xml:space="preserve">A Term Paper submitted in partial fulfillment of academic requirements regarding economic development and corporate finance.</w:t>
      </w:r>
    </w:p>
    <w:p>
      <w:pPr>
        <w:pStyle w:val="BodyText"/>
      </w:pPr>
      <w:r>
        <w:br/>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Regional Center for Economic Studies &amp; Business Administration</w:t>
      </w:r>
    </w:p>
    <w:bookmarkEnd w:id="20"/>
    <w:bookmarkStart w:id="21" w:name="X2326d2adc5cf23c476fd5f639c077263baefe7c"/>
    <w:p>
      <w:pPr>
        <w:pStyle w:val="Heading1"/>
      </w:pPr>
      <w:r>
        <w:t xml:space="preserve">I. Introduction: The Catalyst of Modern Finance in Jeddah</w:t>
      </w:r>
    </w:p>
    <w:p>
      <w:pPr>
        <w:pStyle w:val="FirstParagraph"/>
      </w:pPr>
      <w:r>
        <w:t xml:space="preserve">&gt;</w:t>
      </w:r>
      <w:r>
        <w:t xml:space="preserve"> </w:t>
      </w:r>
      <w:r>
        <w:t xml:space="preserve">The role of the financial analyst is universally recognized as the backbone of capital markets, yet its specific application varies drastically depending on local economic landscapes, regulatory frameworks, and cultural dynamics. This term paper explores the multifaceted role of a</w:t>
      </w:r>
      <w:r>
        <w:t xml:space="preserve"> </w:t>
      </w:r>
      <w:r>
        <w:rPr>
          <w:bCs/>
          <w:b/>
        </w:rPr>
        <w:t xml:space="preserve">Financial Analyst</w:t>
      </w:r>
      <w:r>
        <w:t xml:space="preserve"> </w:t>
      </w:r>
      <w:r>
        <w:t xml:space="preserve">within the unique context of</w:t>
      </w:r>
      <w:r>
        <w:t xml:space="preserve"> </w:t>
      </w:r>
      <w:r>
        <w:rPr>
          <w:bCs/>
          <w:b/>
        </w:rPr>
        <w:t xml:space="preserve">Saudi Arabia Jeddah</w:t>
      </w:r>
      <w:r>
        <w:t xml:space="preserve">. As one of the Kingdom's historic commercial hubs and primary gateway to global trade through its Red Sea port, Jeddah is undergoing a significant economic transformation. This paper aims to analyze how traditional financial analysis practices are merging with Vision 2030 mandates, Islamic finance principles, and technological innovation within this specific geographic region.</w:t>
      </w:r>
      <w:r>
        <w:t xml:space="preserve"> </w:t>
      </w:r>
      <w:r>
        <w:t xml:space="preserve">The introduction of this discourse sets the stage for understanding why</w:t>
      </w:r>
      <w:r>
        <w:t xml:space="preserve"> </w:t>
      </w:r>
      <w:r>
        <w:rPr>
          <w:bCs/>
          <w:b/>
        </w:rPr>
        <w:t xml:space="preserve">Saudi Arabia Jeddah</w:t>
      </w:r>
      <w:r>
        <w:t xml:space="preserve"> </w:t>
      </w:r>
      <w:r>
        <w:t xml:space="preserve">represents a critical case study in modern Middle Eastern economics. The convergence of traditional family-owned conglomerates and multinational corporations creates a distinct environment for financial professionals. Consequently, the definition and expectations of a</w:t>
      </w:r>
      <w:r>
        <w:t xml:space="preserve"> </w:t>
      </w:r>
      <w:r>
        <w:rPr>
          <w:bCs/>
          <w:b/>
        </w:rPr>
        <w:t xml:space="preserve">Financial Analyst in this region have evolved far beyond basic spreadsheet management into strategic economic consultancy.</w:t>
      </w:r>
    </w:p>
    <w:bookmarkEnd w:id="21"/>
    <w:bookmarkStart w:id="22" w:name="Xe9ed812f16ce42f8292d1427eba36d3b5c53f27"/>
    <w:p>
      <w:pPr>
        <w:pStyle w:val="Heading1"/>
      </w:pPr>
      <w:r>
        <w:t xml:space="preserve">II The Economic Landscape: Vision 2030 and Jeddah's Reemergence</w:t>
      </w:r>
    </w:p>
    <w:p>
      <w:pPr>
        <w:pStyle w:val="FirstParagraph"/>
      </w:pPr>
      <w:r>
        <w:t xml:space="preserve">&gt;</w:t>
      </w:r>
      <w:r>
        <w:t xml:space="preserve"> </w:t>
      </w:r>
      <w:r>
        <w:t xml:space="preserve">To fully grasp the responsibilities of a</w:t>
      </w:r>
      <w:r>
        <w:t xml:space="preserve"> </w:t>
      </w:r>
      <w:r>
        <w:rPr>
          <w:bCs/>
          <w:b/>
        </w:rPr>
        <w:t xml:space="preserve">Financial Analyst</w:t>
      </w:r>
      <w:r>
        <w:t xml:space="preserve">, one must first understand the macroeconomic environment in which they operate.</w:t>
      </w:r>
      <w:r>
        <w:t xml:space="preserve"> </w:t>
      </w:r>
      <w:r>
        <w:rPr>
          <w:bCs/>
          <w:b/>
        </w:rPr>
        <w:t xml:space="preserve">Saudi Arabia Jeddah</w:t>
      </w:r>
      <w:r>
        <w:t xml:space="preserve"> </w:t>
      </w:r>
      <w:r>
        <w:t xml:space="preserve">has historically been known as the commercial capital, contrasting with Riyadh's role as the political center. However, recent years have seen a deliberate shift towards decentralization and diversification under the banner of Vision 2030.</w:t>
      </w:r>
      <w:r>
        <w:t xml:space="preserve"> </w:t>
      </w:r>
      <w:r>
        <w:t xml:space="preserve">Vision 2030 is not merely a policy document; it is an active economic engine driving demand for sophisticated financial expertise. In</w:t>
      </w:r>
      <w:r>
        <w:t xml:space="preserve"> </w:t>
      </w:r>
      <w:r>
        <w:rPr>
          <w:bCs/>
          <w:b/>
        </w:rPr>
        <w:t xml:space="preserve">Saudi Arabia Jeddah</w:t>
      </w:r>
      <w:r>
        <w:t xml:space="preserve">, this vision translates into massive infrastructure projects, tourism development initiatives (such as the Red Sea Project and Amaala), and an aggressive push toward privatization. For a</w:t>
      </w:r>
      <w:r>
        <w:t xml:space="preserve"> </w:t>
      </w:r>
      <w:r>
        <w:rPr>
          <w:bCs/>
          <w:b/>
        </w:rPr>
        <w:t xml:space="preserve">Financial Analyst, these developments mean that the scope of work has expanded from domestic market analysis to international portfolio management and cross-border investment evaluation.</w:t>
      </w:r>
      <w:r>
        <w:rPr>
          <w:bCs/>
          <w:b/>
        </w:rPr>
        <w:t xml:space="preserve"> </w:t>
      </w:r>
      <w:r>
        <w:rPr>
          <w:bCs/>
          <w:b/>
        </w:rPr>
        <w:t xml:space="preserve">The city's strategic location on the Red Sea makes it a focal point for logistics, renewable energy projects, and green finance initiatives. Therefore, an analyst operating in this environment must be well-versed in sustainability metrics (ESG - Environmental, Social, and Governance), as global investors increasingly prioritize these factors when evaluating opportunities in</w:t>
      </w:r>
      <w:r>
        <w:rPr>
          <w:bCs/>
          <w:b/>
        </w:rPr>
        <w:t xml:space="preserve"> </w:t>
      </w:r>
      <w:r>
        <w:rPr>
          <w:bCs/>
          <w:b/>
          <w:bCs/>
          <w:b/>
        </w:rPr>
        <w:t xml:space="preserve">Saudi Arabia Jeddah</w:t>
      </w:r>
      <w:r>
        <w:rPr>
          <w:bCs/>
          <w:b/>
        </w:rPr>
        <w:t xml:space="preserve">.</w:t>
      </w:r>
    </w:p>
    <w:bookmarkEnd w:id="22"/>
    <w:bookmarkStart w:id="23" w:name="Xce4e71e0d36a1ecedb319a5e1049843adf62169"/>
    <w:p>
      <w:pPr>
        <w:pStyle w:val="Heading1"/>
      </w:pPr>
      <w:r>
        <w:t xml:space="preserve">III The Evolving Role of the Financial Analyst</w:t>
      </w:r>
    </w:p>
    <w:p>
      <w:pPr>
        <w:pStyle w:val="FirstParagraph"/>
      </w:pPr>
      <w:r>
        <w:t xml:space="preserve">&gt;</w:t>
      </w:r>
      <w:r>
        <w:t xml:space="preserve"> </w:t>
      </w:r>
      <w:r>
        <w:t xml:space="preserve">Traditionally, the job title of</w:t>
      </w:r>
    </w:p>
    <w:p>
      <w:pPr>
        <w:pStyle w:val="BodyText"/>
      </w:pPr>
      <w:r>
        <w:t xml:space="preserve">Financial Analyst implied a retrospective role—analyzing past performance to inform future decisions. In modern corporate structures across</w:t>
      </w:r>
      <w:r>
        <w:t xml:space="preserve"> </w:t>
      </w:r>
      <w:r>
        <w:rPr>
          <w:bCs/>
          <w:b/>
        </w:rPr>
        <w:t xml:space="preserve">Saudi Arabia Jeddah</w:t>
      </w:r>
      <w:r>
        <w:t xml:space="preserve">, however, this role has become proactive and strategic.</w:t>
      </w:r>
    </w:p>
    <w:p>
      <w:pPr>
        <w:pStyle w:val="BodyText"/>
      </w:pPr>
      <w:r>
        <w:t xml:space="preserve">A. Strategic Decision Making:</w:t>
      </w:r>
    </w:p>
    <w:p>
      <w:pPr>
        <w:pStyle w:val="BodyText"/>
      </w:pPr>
      <w:r>
        <w:t xml:space="preserve">&gt;</w:t>
      </w:r>
      <w:r>
        <w:t xml:space="preserve"> </w:t>
      </w:r>
      <w:r>
        <w:t xml:space="preserve">Modern financial analysts in the region act as strategic partners to executive leadership teams. They are responsible for forecasting economic trends specific to the Gulf Cooperation Council (GCC) markets, assessing geopolitical risks, and evaluating the impact of international sanctions or trade agreements on local enterprises operating out of</w:t>
      </w:r>
      <w:r>
        <w:t xml:space="preserve"> </w:t>
      </w:r>
      <w:r>
        <w:rPr>
          <w:bCs/>
          <w:b/>
        </w:rPr>
        <w:t xml:space="preserve">Saudi Arabia Jeddah</w:t>
      </w:r>
      <w:r>
        <w:t xml:space="preserve">.</w:t>
      </w:r>
    </w:p>
    <w:p>
      <w:pPr>
        <w:pStyle w:val="BodyText"/>
      </w:pPr>
      <w:r>
        <w:t xml:space="preserve">B. Integration with Islamic Finance:</w:t>
      </w:r>
    </w:p>
    <w:p>
      <w:pPr>
        <w:pStyle w:val="BodyText"/>
      </w:pPr>
      <w:r>
        <w:t xml:space="preserve">A unique aspect of being a</w:t>
      </w:r>
    </w:p>
    <w:p>
      <w:pPr>
        <w:pStyle w:val="BodyText"/>
      </w:pPr>
      <w:r>
        <w:t xml:space="preserve">Financial Analyst in this region is the necessity to understand Sharia-compliant financial instruments. Unlike Western markets where conventional bonds and interest-based derivatives are common, analysts working in Jeddah must navigate Sukuk (Islamic bonds), profit-sharing agreements, and ethical investment screening. Understanding these nuances is critical for ensuring that capital allocation strategies align with both regulatory requirements and local cultural values prevalent in</w:t>
      </w:r>
      <w:r>
        <w:t xml:space="preserve"> </w:t>
      </w:r>
      <w:r>
        <w:rPr>
          <w:bCs/>
          <w:b/>
        </w:rPr>
        <w:t xml:space="preserve">Saudi Arabia Jeddah</w:t>
      </w:r>
      <w:r>
        <w:t xml:space="preserve">.</w:t>
      </w:r>
    </w:p>
    <w:p>
      <w:pPr>
        <w:pStyle w:val="BodyText"/>
      </w:pPr>
      <w:r>
        <w:t xml:space="preserve">C. Technological Proficiency:</w:t>
      </w:r>
    </w:p>
    <w:p>
      <w:pPr>
        <w:pStyle w:val="BodyText"/>
      </w:pPr>
      <w:r>
        <w:t xml:space="preserve">&gt;</w:t>
      </w:r>
      <w:r>
        <w:t xml:space="preserve"> </w:t>
      </w:r>
      <w:r>
        <w:t xml:space="preserve">The digital transformation sweeping across</w:t>
      </w:r>
      <w:r>
        <w:t xml:space="preserve"> </w:t>
      </w:r>
      <w:r>
        <w:rPr>
          <w:bCs/>
          <w:b/>
        </w:rPr>
        <w:t xml:space="preserve">Saudi Arabia Jeddah</w:t>
      </w:r>
      <w:r>
        <w:t xml:space="preserve"> </w:t>
      </w:r>
      <w:r>
        <w:t xml:space="preserve">has necessitated that financial analysts master advanced data analytics tools. Machine learning algorithms are now utilized to detect market anomalies and predict stock movements on the Saudi Exchange (Tadawul), which is heavily influenced by trading activity from major commercial hubs like Jeddah.</w:t>
      </w:r>
    </w:p>
    <w:bookmarkEnd w:id="23"/>
    <w:bookmarkStart w:id="24" w:name="iv-regulatory-environment-and-compliance"/>
    <w:p>
      <w:pPr>
        <w:pStyle w:val="Heading1"/>
      </w:pPr>
      <w:r>
        <w:t xml:space="preserve">IV Regulatory Environment and Compliance</w:t>
      </w:r>
    </w:p>
    <w:p>
      <w:pPr>
        <w:pStyle w:val="FirstParagraph"/>
      </w:pPr>
      <w:r>
        <w:t xml:space="preserve">&gt;</w:t>
      </w:r>
      <w:r>
        <w:t xml:space="preserve"> </w:t>
      </w:r>
      <w:r>
        <w:t xml:space="preserve">The regulatory framework governing financial analysis in</w:t>
      </w:r>
      <w:r>
        <w:t xml:space="preserve"> </w:t>
      </w:r>
      <w:r>
        <w:rPr>
          <w:bCs/>
          <w:b/>
        </w:rPr>
        <w:t xml:space="preserve">Saudi Arabia Jeddah</w:t>
      </w:r>
      <w:r>
        <w:t xml:space="preserve"> </w:t>
      </w:r>
      <w:r>
        <w:t xml:space="preserve">is stringent, overseen primarily by the Saudi Capital Market Authority (CMA). For a</w:t>
      </w:r>
      <w:r>
        <w:t xml:space="preserve"> </w:t>
      </w:r>
      <w:r>
        <w:rPr>
          <w:bCs/>
          <w:b/>
        </w:rPr>
        <w:t xml:space="preserve">Financial Analyst practicing in this jurisdiction, compliance is not optional—it is foundational.</w:t>
      </w:r>
      <w:r>
        <w:rPr>
          <w:bCs/>
          <w:b/>
        </w:rPr>
        <w:t xml:space="preserve"> </w:t>
      </w:r>
      <w:r>
        <w:rPr>
          <w:bCs/>
          <w:b/>
        </w:rPr>
        <w:t xml:space="preserve">Analysts must ensure that all investment recommendations and financial reports adhere to strict disclosure standards designed to protect retail investors and maintain market integrity. This includes rigorous adherence to anti-money laundering (AML) protocols and know-your-customer (KYC) regulations. The recent introduction of new securities laws in</w:t>
      </w:r>
      <w:r>
        <w:rPr>
          <w:bCs/>
          <w:b/>
        </w:rPr>
        <w:t xml:space="preserve"> </w:t>
      </w:r>
      <w:r>
        <w:rPr>
          <w:bCs/>
          <w:b/>
          <w:bCs/>
          <w:b/>
        </w:rPr>
        <w:t xml:space="preserve">Saudi Arabia has placed greater emphasis on corporate governance, requiring analysts to provide deeper insights into the structural health of companies beyond mere profit margins.</w:t>
      </w:r>
      <w:r>
        <w:rPr>
          <w:bCs/>
          <w:b/>
          <w:bCs/>
          <w:b/>
        </w:rPr>
        <w:t xml:space="preserve"> </w:t>
      </w:r>
      <w:r>
        <w:rPr>
          <w:bCs/>
          <w:b/>
          <w:bCs/>
          <w:b/>
        </w:rPr>
        <w:t xml:space="preserve">Furthermore, with the rise of fintech startups in Jeddah's business districts, analysts must also navigate evolving digital asset regulations. Whether evaluating cryptocurrency exchanges or blockchain-based supply chain finance solutions operating out of</w:t>
      </w:r>
      <w:r>
        <w:rPr>
          <w:bCs/>
          <w:b/>
          <w:bCs/>
          <w:b/>
        </w:rPr>
        <w:t xml:space="preserve"> </w:t>
      </w:r>
      <w:r>
        <w:rPr>
          <w:bCs/>
          <w:b/>
          <w:bCs/>
          <w:b/>
          <w:bCs/>
          <w:b/>
        </w:rPr>
        <w:t xml:space="preserve">Saudi Arabia Jeddah</w:t>
      </w:r>
      <w:r>
        <w:rPr>
          <w:bCs/>
          <w:b/>
          <w:bCs/>
          <w:b/>
        </w:rPr>
        <w:t xml:space="preserve">, professionals must stay abreast of rapidly shifting legal paradigms.</w:t>
      </w:r>
    </w:p>
    <w:bookmarkEnd w:id="24"/>
    <w:bookmarkStart w:id="25" w:name="Xd0dc053ac074bf286cc96b6af83a9537887090f"/>
    <w:p>
      <w:pPr>
        <w:pStyle w:val="Heading1"/>
      </w:pPr>
      <w:r>
        <w:t xml:space="preserve">V Challenges and Opportunities for Financial Professionals</w:t>
      </w:r>
    </w:p>
    <w:p>
      <w:pPr>
        <w:pStyle w:val="FirstParagraph"/>
      </w:pPr>
      <w:r>
        <w:t xml:space="preserve">&gt;</w:t>
      </w:r>
      <w:r>
        <w:t xml:space="preserve"> </w:t>
      </w:r>
      <w:r>
        <w:t xml:space="preserve">While the prospects are promising, there are distinct challenges facing the profession.</w:t>
      </w:r>
    </w:p>
    <w:p>
      <w:pPr>
        <w:pStyle w:val="BodyText"/>
      </w:pPr>
      <w:r>
        <w:t xml:space="preserve">A. Talent Gap:</w:t>
      </w:r>
    </w:p>
    <w:p>
      <w:pPr>
        <w:pStyle w:val="BodyText"/>
      </w:pPr>
      <w:r>
        <w:t xml:space="preserve">&gt;</w:t>
      </w:r>
      <w:r>
        <w:t xml:space="preserve"> </w:t>
      </w:r>
      <w:r>
        <w:t xml:space="preserve">There is a growing demand for highly skilled financial analysts in</w:t>
      </w:r>
      <w:r>
        <w:t xml:space="preserve"> </w:t>
      </w:r>
      <w:r>
        <w:rPr>
          <w:bCs/>
          <w:b/>
        </w:rPr>
        <w:t xml:space="preserve">Saudi Arabia Jeddah</w:t>
      </w:r>
      <w:r>
        <w:t xml:space="preserve">, yet a gap exists between academic training and industry requirements. Local universities and training centers are adapting curricula to include more practical, scenario-based learning focused on Vision 2030 projects, but the pace of economic change often outstrips educational reforms.</w:t>
      </w:r>
    </w:p>
    <w:p>
      <w:pPr>
        <w:pStyle w:val="BodyText"/>
      </w:pPr>
      <w:r>
        <w:t xml:space="preserve">B. Global Competition:</w:t>
      </w:r>
    </w:p>
    <w:p>
      <w:pPr>
        <w:pStyle w:val="BodyText"/>
      </w:pPr>
      <w:r>
        <w:t xml:space="preserve">&gt;</w:t>
      </w:r>
      <w:r>
        <w:t xml:space="preserve"> </w:t>
      </w:r>
      <w:r>
        <w:t xml:space="preserve">As</w:t>
      </w:r>
      <w:r>
        <w:t xml:space="preserve"> </w:t>
      </w:r>
      <w:r>
        <w:rPr>
          <w:bCs/>
          <w:b/>
        </w:rPr>
        <w:t xml:space="preserve">Saudi Arabia Jeddah</w:t>
      </w:r>
      <w:r>
        <w:t xml:space="preserve"> </w:t>
      </w:r>
      <w:r>
        <w:t xml:space="preserve">opens its doors to foreign direct investment (FDI), it attracts international financial firms. This creates a competitive market for local talent, compelling domestic analysts to upgrade their skills continuously or risk being marginalized by expatriate experts bringing global best practices.</w:t>
      </w:r>
    </w:p>
    <w:p>
      <w:pPr>
        <w:pStyle w:val="BodyText"/>
      </w:pPr>
      <w:r>
        <w:t xml:space="preserve">C. Sustainability Focus:</w:t>
      </w:r>
    </w:p>
    <w:p>
      <w:pPr>
        <w:pStyle w:val="BodyText"/>
      </w:pPr>
      <w:r>
        <w:t xml:space="preserve">&gt;</w:t>
      </w:r>
      <w:r>
        <w:t xml:space="preserve"> </w:t>
      </w:r>
      <w:r>
        <w:t xml:space="preserve">One of the most significant opportunities lies in green finance. With</w:t>
      </w:r>
      <w:r>
        <w:t xml:space="preserve"> </w:t>
      </w:r>
      <w:r>
        <w:rPr>
          <w:bCs/>
          <w:b/>
        </w:rPr>
        <w:t xml:space="preserve">Saudi Arabia Jeddah</w:t>
      </w:r>
      <w:r>
        <w:t xml:space="preserve"> </w:t>
      </w:r>
      <w:r>
        <w:t xml:space="preserve">positioned as a leader in renewable energy projects along the Red Sea coast, financial analysts who specialize in carbon credit trading and environmental impact assessments will find themselves at the forefront of a lucrative new sector.</w:t>
      </w:r>
    </w:p>
    <w:bookmarkEnd w:id="25"/>
    <w:bookmarkStart w:id="26" w:name="vii-conclusion"/>
    <w:p>
      <w:pPr>
        <w:pStyle w:val="Heading1"/>
      </w:pPr>
      <w:r>
        <w:t xml:space="preserve">VII Conclusion</w:t>
      </w:r>
    </w:p>
    <w:p>
      <w:pPr>
        <w:pStyle w:val="FirstParagraph"/>
      </w:pPr>
      <w:r>
        <w:t xml:space="preserve">&gt;</w:t>
      </w:r>
      <w:r>
        <w:t xml:space="preserve"> </w:t>
      </w:r>
      <w:r>
        <w:t xml:space="preserve">In conclusion, the role of the</w:t>
      </w:r>
    </w:p>
    <w:p>
      <w:pPr>
        <w:pStyle w:val="BodyText"/>
      </w:pPr>
      <w:r>
        <w:t xml:space="preserve">Financial Analyst in</w:t>
      </w:r>
      <w:r>
        <w:t xml:space="preserve"> </w:t>
      </w:r>
      <w:r>
        <w:rPr>
          <w:bCs/>
          <w:b/>
        </w:rPr>
        <w:t xml:space="preserve">Saudi Arabia Jeddah</w:t>
      </w:r>
      <w:r>
        <w:t xml:space="preserve"> </w:t>
      </w:r>
      <w:r>
        <w:t xml:space="preserve">is undergoing a profound transformation driven by national economic reforms, technological advancement, and cultural imperatives. No longer confined to traditional back-office tasks today's analyst serves as a vital bridge between global capital markets and local opportunities.</w:t>
      </w:r>
      <w:r>
        <w:t xml:space="preserve"> </w:t>
      </w:r>
      <w:r>
        <w:t xml:space="preserve">The unique characteristics of working in</w:t>
      </w:r>
    </w:p>
    <w:p>
      <w:pPr>
        <w:pStyle w:val="BodyText"/>
      </w:pPr>
      <w:r>
        <w:t xml:space="preserve">Saudi Arabia Jeddah—including its historic commercial heritage, its strategic geographic position, and its alignment with Vision 2030—demand a holistic approach to financial analysis. Professionals must combine technical acumen with cultural intelligence, regulatory knowledge, and technological proficiency.</w:t>
      </w:r>
      <w:r>
        <w:t xml:space="preserve"> </w:t>
      </w:r>
      <w:r>
        <w:t xml:space="preserve">As the economy of</w:t>
      </w:r>
      <w:r>
        <w:t xml:space="preserve"> </w:t>
      </w:r>
      <w:r>
        <w:rPr>
          <w:bCs/>
          <w:b/>
        </w:rPr>
        <w:t xml:space="preserve">Saudi Arabia Jeddah</w:t>
      </w:r>
      <w:r>
        <w:t xml:space="preserve"> </w:t>
      </w:r>
      <w:r>
        <w:t xml:space="preserve">continues to diversify away from oil dependency toward tourism, logistics, and technology sectors, the importance of accurate financial forecasting and risk management will only increase. For aspiring analysts seeking to contribute meaningfully in this dynamic region, mastering these complex dynamics is not just an academic exercise but a professional necessity. The future belongs to those who can navigate the intersection of tradition and modernity within one of the Middle East's most vibrant economic centers.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Saudi Arabia, Jeddah</dc:title>
  <dc:creator/>
  <dc:language>en</dc:language>
  <cp:keywords/>
  <dcterms:created xsi:type="dcterms:W3CDTF">2026-07-29T15:04:40Z</dcterms:created>
  <dcterms:modified xsi:type="dcterms:W3CDTF">2026-07-29T15:04:40Z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