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Senegal</w:t>
      </w:r>
      <w:r>
        <w:t xml:space="preserve"> </w:t>
      </w:r>
      <w:r>
        <w:t xml:space="preserve">Dakar</w:t>
      </w:r>
    </w:p>
    <w:bookmarkStart w:id="30" w:name="Xeb44b716ef9695764c121b3729bc410acbdf994"/>
    <w:p>
      <w:pPr>
        <w:pStyle w:val="Heading1"/>
      </w:pPr>
      <w:r>
        <w:t xml:space="preserve">The Evolution and Strategic Importance of the Financial Analyst in Senegal Dakar</w:t>
      </w:r>
    </w:p>
    <w:p>
      <w:pPr>
        <w:pStyle w:val="FirstParagraph"/>
      </w:pPr>
      <w:r>
        <w:rPr>
          <w:bCs/>
          <w:b/>
        </w:rPr>
        <w:t xml:space="preserve">Abstract:</w:t>
      </w:r>
      <w:r>
        <w:br/>
      </w:r>
      <w:r>
        <w:br/>
      </w:r>
      <w:r>
        <w:t xml:space="preserve">This term paper examines the critical role, evolving responsibilities, and economic impact of the Financial Analyst within the dynamic business environment of Senegal Dakar. As a rapidly growing economic hub in West Africa, Senegal requires robust financial oversight to sustain its infrastructure projects and private sector growth. This document analyzes how Financial Analysts contribute to regulatory compliance, risk management in emerging markets, and strategic decision-making for both local enterprises and multinational corporations operating in the region.</w:t>
      </w:r>
    </w:p>
    <w:bookmarkStart w:id="20" w:name="introduction"/>
    <w:p>
      <w:pPr>
        <w:pStyle w:val="Heading2"/>
      </w:pPr>
      <w:r>
        <w:t xml:space="preserve">1. Introduction</w:t>
      </w:r>
    </w:p>
    <w:p>
      <w:pPr>
        <w:pStyle w:val="FirstParagraph"/>
      </w:pPr>
      <w:r>
        <w:t xml:space="preserve">In the contemporary global economy, the integrity of financial systems is paramount to sustainable development. Nowhere is this more evident than in West Africa, specifically within</w:t>
      </w:r>
      <w:r>
        <w:t xml:space="preserve"> </w:t>
      </w:r>
      <w:r>
        <w:rPr>
          <w:bCs/>
          <w:b/>
        </w:rPr>
        <w:t xml:space="preserve">Senegal Dakar</w:t>
      </w:r>
      <w:r>
        <w:t xml:space="preserve">, a city that has positioned itself as a gateway for investment into the Economic Community of West African States (ECOWAS). As</w:t>
      </w:r>
      <w:r>
        <w:t xml:space="preserve"> </w:t>
      </w:r>
      <w:r>
        <w:rPr>
          <w:bCs/>
          <w:b/>
        </w:rPr>
        <w:t xml:space="preserve">Senegal Dakar</w:t>
      </w:r>
      <w:r>
        <w:t xml:space="preserve"> </w:t>
      </w:r>
      <w:r>
        <w:t xml:space="preserve">accelerates its economic modernization through initiatives such as the Plan Sénégal Émergent (PSE), the demand for sophisticated financial expertise has never been higher. Central to this transformation is the</w:t>
      </w:r>
      <w:r>
        <w:t xml:space="preserve"> </w:t>
      </w:r>
      <w:r>
        <w:rPr>
          <w:bCs/>
          <w:b/>
        </w:rPr>
        <w:t xml:space="preserve">Financial Analyst</w:t>
      </w:r>
      <w:r>
        <w:t xml:space="preserve">, a professional whose role extends far beyond simple bookkeeping or data entry. In this context, the</w:t>
      </w:r>
      <w:r>
        <w:t xml:space="preserve"> </w:t>
      </w:r>
      <w:r>
        <w:rPr>
          <w:bCs/>
          <w:b/>
        </w:rPr>
        <w:t xml:space="preserve">Financial Analyst</w:t>
      </w:r>
      <w:r>
        <w:t xml:space="preserve"> </w:t>
      </w:r>
      <w:r>
        <w:t xml:space="preserve">serves as a strategic advisor, ensuring that capital allocation aligns with long-term economic goals.</w:t>
      </w:r>
    </w:p>
    <w:p>
      <w:pPr>
        <w:pStyle w:val="BodyText"/>
      </w:pPr>
      <w:r>
        <w:t xml:space="preserve">This term paper aims to define the multifaceted nature of the</w:t>
      </w:r>
      <w:r>
        <w:t xml:space="preserve"> </w:t>
      </w:r>
      <w:r>
        <w:rPr>
          <w:bCs/>
          <w:b/>
        </w:rPr>
        <w:t xml:space="preserve">Financial Analyst</w:t>
      </w:r>
      <w:r>
        <w:t xml:space="preserve">, explore the unique challenges faced by financial professionals in</w:t>
      </w:r>
      <w:r>
        <w:t xml:space="preserve"> </w:t>
      </w:r>
      <w:r>
        <w:rPr>
          <w:bCs/>
          <w:b/>
        </w:rPr>
        <w:t xml:space="preserve">Senegal Dakar</w:t>
      </w:r>
      <w:r>
        <w:t xml:space="preserve">, and argue that their expertise is indispensable for navigating the complexities of an emerging market. By understanding the specific regulatory and cultural landscape of</w:t>
      </w:r>
      <w:r>
        <w:t xml:space="preserve"> </w:t>
      </w:r>
      <w:r>
        <w:rPr>
          <w:bCs/>
          <w:b/>
        </w:rPr>
        <w:t xml:space="preserve">Senegal Dakar</w:t>
      </w:r>
      <w:r>
        <w:t xml:space="preserve">, one can appreciate how a skilled</w:t>
      </w:r>
      <w:r>
        <w:t xml:space="preserve"> </w:t>
      </w:r>
      <w:r>
        <w:rPr>
          <w:bCs/>
          <w:b/>
        </w:rPr>
        <w:t xml:space="preserve">Financial Analyst</w:t>
      </w:r>
      <w:r>
        <w:t xml:space="preserve"> </w:t>
      </w:r>
      <w:r>
        <w:t xml:space="preserve">bridges the gap between local resources and international standards.</w:t>
      </w:r>
    </w:p>
    <w:bookmarkEnd w:id="20"/>
    <w:bookmarkStart w:id="21" w:name="the-economic-landscape-of-senegal-dakar"/>
    <w:p>
      <w:pPr>
        <w:pStyle w:val="Heading2"/>
      </w:pPr>
      <w:r>
        <w:t xml:space="preserve">2. The Economic Landscape of Senegal Dakar</w:t>
      </w:r>
    </w:p>
    <w:p>
      <w:pPr>
        <w:pStyle w:val="FirstParagraph"/>
      </w:pPr>
      <w:r>
        <w:t xml:space="preserve">To understand the necessity of the</w:t>
      </w:r>
      <w:r>
        <w:t xml:space="preserve"> </w:t>
      </w:r>
      <w:r>
        <w:rPr>
          <w:bCs/>
          <w:b/>
        </w:rPr>
        <w:t xml:space="preserve">Financial Analyst</w:t>
      </w:r>
      <w:r>
        <w:t xml:space="preserve">, one must first understand the environment in which they operate.</w:t>
      </w:r>
      <w:r>
        <w:t xml:space="preserve"> </w:t>
      </w:r>
      <w:r>
        <w:rPr>
          <w:bCs/>
          <w:b/>
        </w:rPr>
        <w:t xml:space="preserve">Senegal Dakar</w:t>
      </w:r>
      <w:r>
        <w:t xml:space="preserve"> </w:t>
      </w:r>
      <w:r>
        <w:t xml:space="preserve">is characterized by a growing middle class, significant infrastructure development (including highways and port expansions), and an expanding digital economy. However, these opportunities come with inherent risks associated with emerging markets, including currency fluctuation, regulatory shifts, and political instability in the broader region.</w:t>
      </w:r>
    </w:p>
    <w:p>
      <w:pPr>
        <w:pStyle w:val="BodyText"/>
      </w:pPr>
      <w:r>
        <w:t xml:space="preserve">The Central Bank of West African States (BCEAO) governs monetary policy across the region using the CFA Franc. For a</w:t>
      </w:r>
      <w:r>
        <w:t xml:space="preserve"> </w:t>
      </w:r>
      <w:r>
        <w:rPr>
          <w:bCs/>
          <w:b/>
        </w:rPr>
        <w:t xml:space="preserve">Financial Analyst</w:t>
      </w:r>
      <w:r>
        <w:t xml:space="preserve"> </w:t>
      </w:r>
      <w:r>
        <w:t xml:space="preserve">based in</w:t>
      </w:r>
      <w:r>
        <w:t xml:space="preserve"> </w:t>
      </w:r>
      <w:r>
        <w:rPr>
          <w:bCs/>
          <w:b/>
        </w:rPr>
        <w:t xml:space="preserve">Senegal Dakar</w:t>
      </w:r>
      <w:r>
        <w:t xml:space="preserve">, maintaining a deep understanding of both local Senegalese laws and regional BCEAO regulations is crucial. The volatility of global commodity prices, particularly affecting industries like phosphate mining and fishing which are vital to the national economy, requires constant monitoring and forecasting—tasks that fall squarely within the domain of the</w:t>
      </w:r>
      <w:r>
        <w:t xml:space="preserve"> </w:t>
      </w:r>
      <w:r>
        <w:rPr>
          <w:bCs/>
          <w:b/>
        </w:rPr>
        <w:t xml:space="preserve">Financial Analyst</w:t>
      </w:r>
      <w:r>
        <w:t xml:space="preserve">.</w:t>
      </w:r>
    </w:p>
    <w:bookmarkEnd w:id="21"/>
    <w:bookmarkStart w:id="25" w:name="X937e785e083e2bcb575464274d0574a176952f0"/>
    <w:p>
      <w:pPr>
        <w:pStyle w:val="Heading2"/>
      </w:pPr>
      <w:r>
        <w:t xml:space="preserve">3. Core Responsibilities of a Financial Analyst in this Region</w:t>
      </w:r>
    </w:p>
    <w:p>
      <w:pPr>
        <w:pStyle w:val="FirstParagraph"/>
      </w:pPr>
      <w:r>
        <w:t xml:space="preserve">The role of a</w:t>
      </w:r>
      <w:r>
        <w:t xml:space="preserve"> </w:t>
      </w:r>
      <w:r>
        <w:rPr>
          <w:bCs/>
          <w:b/>
        </w:rPr>
        <w:t xml:space="preserve">Financial Analyst</w:t>
      </w:r>
    </w:p>
    <w:p>
      <w:pPr>
        <w:pStyle w:val="BodyText"/>
      </w:pPr>
      <w:r>
        <w:t xml:space="preserve">A financial analyst is responsible for guiding businesses and individuals in making decisions about investing money based on the company's performance, predicted trends, and knowledge of current or anticipated economic conditions.</w:t>
      </w:r>
    </w:p>
    <w:p>
      <w:pPr>
        <w:pStyle w:val="BodyText"/>
      </w:pPr>
      <w:r>
        <w:t xml:space="preserve">has expanded significantly. In</w:t>
      </w:r>
      <w:r>
        <w:t xml:space="preserve"> </w:t>
      </w:r>
      <w:r>
        <w:rPr>
          <w:bCs/>
          <w:b/>
        </w:rPr>
        <w:t xml:space="preserve">Senegal Dakar</w:t>
      </w:r>
      <w:r>
        <w:t xml:space="preserve">, these professionals typically engage in the following key activities:</w:t>
      </w:r>
    </w:p>
    <w:bookmarkStart w:id="22" w:name="strategic-forecasting-and-budgeting"/>
    <w:p>
      <w:pPr>
        <w:pStyle w:val="Heading3"/>
      </w:pPr>
      <w:r>
        <w:t xml:space="preserve">3.1 Strategic Forecasting and Budgeting</w:t>
      </w:r>
    </w:p>
    <w:p>
      <w:pPr>
        <w:pStyle w:val="FirstParagraph"/>
      </w:pPr>
      <w:r>
        <w:br/>
      </w:r>
      <w:r>
        <w:br/>
      </w:r>
    </w:p>
    <w:p>
      <w:pPr>
        <w:pStyle w:val="BodyText"/>
      </w:pPr>
      <w:r>
        <w:t xml:space="preserve">In a city like</w:t>
      </w:r>
      <w:r>
        <w:t xml:space="preserve"> </w:t>
      </w:r>
      <w:r>
        <w:rPr>
          <w:bCs/>
          <w:b/>
        </w:rPr>
        <w:t xml:space="preserve">Senegal Dakar</w:t>
      </w:r>
      <w:r>
        <w:t xml:space="preserve">, where inflation rates can impact consumer purchasing power, accurate forecasting is essential. A</w:t>
      </w:r>
      <w:r>
        <w:t xml:space="preserve"> </w:t>
      </w:r>
      <w:r>
        <w:rPr>
          <w:bCs/>
          <w:b/>
        </w:rPr>
        <w:t xml:space="preserve">Financial Analyst</w:t>
      </w:r>
      <w:r>
        <w:t xml:space="preserve"> </w:t>
      </w:r>
      <w:r>
        <w:t xml:space="preserve">utilizes historical data and market trends to create financial models that predict future revenue streams. This allows businesses in real estate, telecommunications, and retail to budget effectively for expansion or contraction.</w:t>
      </w:r>
    </w:p>
    <w:bookmarkEnd w:id="22"/>
    <w:bookmarkStart w:id="23" w:name="risk-management-and-compliance"/>
    <w:p>
      <w:pPr>
        <w:pStyle w:val="Heading3"/>
      </w:pPr>
      <w:r>
        <w:t xml:space="preserve">3.2 Risk Management and Compliance</w:t>
      </w:r>
    </w:p>
    <w:p>
      <w:pPr>
        <w:pStyle w:val="FirstParagraph"/>
      </w:pPr>
      <w:r>
        <w:br/>
      </w:r>
      <w:r>
        <w:br/>
      </w:r>
    </w:p>
    <w:p>
      <w:pPr>
        <w:pStyle w:val="BodyText"/>
      </w:pPr>
      <w:r>
        <w:t xml:space="preserve">The regulatory framework in West Africa is strict yet evolving. A primary duty of the</w:t>
      </w:r>
      <w:r>
        <w:t xml:space="preserve"> </w:t>
      </w:r>
      <w:r>
        <w:rPr>
          <w:bCs/>
          <w:b/>
        </w:rPr>
        <w:t xml:space="preserve">Financial Analyst</w:t>
      </w:r>
      <w:r>
        <w:t xml:space="preserve"> </w:t>
      </w:r>
      <w:r>
        <w:t xml:space="preserve">is ensuring that the organizations they serve comply with tax laws, anti-money laundering (AML) directives, and banking regulations enforced by BCEAO. Failure to comply can result in severe penalties. Therefore, the</w:t>
      </w:r>
      <w:r>
        <w:t xml:space="preserve"> </w:t>
      </w:r>
      <w:r>
        <w:rPr>
          <w:bCs/>
          <w:b/>
        </w:rPr>
        <w:t xml:space="preserve">Financial Analyst</w:t>
      </w:r>
      <w:r>
        <w:t xml:space="preserve"> </w:t>
      </w:r>
      <w:r>
        <w:t xml:space="preserve">acts as a gatekeeper of corporate integrity.</w:t>
      </w:r>
    </w:p>
    <w:bookmarkEnd w:id="23"/>
    <w:bookmarkStart w:id="24" w:name="X7ab7d47611a78903fb45ae8f58c6906822308c4"/>
    <w:p>
      <w:pPr>
        <w:pStyle w:val="Heading3"/>
      </w:pPr>
      <w:r>
        <w:t xml:space="preserve">3.3 Investment Analysis for Foreign Direct Investment (FDI)</w:t>
      </w:r>
    </w:p>
    <w:p>
      <w:pPr>
        <w:pStyle w:val="FirstParagraph"/>
      </w:pPr>
      <w:r>
        <w:br/>
      </w:r>
      <w:r>
        <w:br/>
      </w:r>
    </w:p>
    <w:p>
      <w:pPr>
        <w:pStyle w:val="BodyText"/>
      </w:pPr>
      <w:r>
        <w:rPr>
          <w:bCs/>
          <w:b/>
        </w:rPr>
        <w:t xml:space="preserve">Senegal Dakar</w:t>
      </w:r>
      <w:r>
        <w:t xml:space="preserve"> </w:t>
      </w:r>
      <w:r>
        <w:t xml:space="preserve">actively court foreign investors. For international firms, the local</w:t>
      </w:r>
      <w:r>
        <w:t xml:space="preserve"> </w:t>
      </w:r>
      <w:r>
        <w:rPr>
          <w:bCs/>
          <w:b/>
        </w:rPr>
        <w:t xml:space="preserve">Financial Analyst</w:t>
      </w:r>
    </w:p>
    <w:p>
      <w:pPr>
        <w:pStyle w:val="BodyText"/>
      </w:pPr>
    </w:p>
    <w:p>
      <w:pPr>
        <w:pStyle w:val="BodyText"/>
      </w:pPr>
      <w:r>
        <w:t xml:space="preserve">, or a hybrid analyst with both local and international qualifications, provides the critical due diligence required to assess risks and potential returns. They analyze political stability, labor costs, and logistical efficiencies to advise foreign entities on whether to establish operations in</w:t>
      </w:r>
      <w:r>
        <w:t xml:space="preserve"> </w:t>
      </w:r>
      <w:r>
        <w:rPr>
          <w:bCs/>
          <w:b/>
        </w:rPr>
        <w:t xml:space="preserve">Senegal Dakar</w:t>
      </w:r>
      <w:r>
        <w:t xml:space="preserve">.</w:t>
      </w:r>
    </w:p>
    <w:bookmarkEnd w:id="24"/>
    <w:bookmarkEnd w:id="25"/>
    <w:bookmarkStart w:id="26" w:name="X7c357b7bbfd2c1b6a5818c903ed08a6a66b34df"/>
    <w:p>
      <w:pPr>
        <w:pStyle w:val="Heading2"/>
      </w:pPr>
      <w:r>
        <w:t xml:space="preserve">4. Challenges Facing Financial Analysts in Senegal Dakar</w:t>
      </w:r>
    </w:p>
    <w:p>
      <w:pPr>
        <w:pStyle w:val="FirstParagraph"/>
      </w:pPr>
      <w:r>
        <w:t xml:space="preserve">Despite the opportunities, the profession faces distinct challenges. First is data accessibility. In some sectors of the local economy, formal financial records may be incomplete or informal, making it difficult for a</w:t>
      </w:r>
      <w:r>
        <w:t xml:space="preserve"> </w:t>
      </w:r>
      <w:r>
        <w:rPr>
          <w:bCs/>
          <w:b/>
        </w:rPr>
        <w:t xml:space="preserve">Financial Analyst</w:t>
      </w:r>
    </w:p>
    <w:p>
      <w:pPr>
        <w:pStyle w:val="BodyText"/>
      </w:pPr>
    </w:p>
    <w:p>
      <w:pPr>
        <w:pStyle w:val="BodyText"/>
      </w:pPr>
      <w:r>
        <w:t xml:space="preserve">, to perform accurate ratio analysis. Second is the talent gap. While demand for finance professionals in</w:t>
      </w:r>
      <w:r>
        <w:t xml:space="preserve"> </w:t>
      </w:r>
      <w:r>
        <w:rPr>
          <w:bCs/>
          <w:b/>
        </w:rPr>
        <w:t xml:space="preserve">Senegal Dakar</w:t>
      </w:r>
      <w:r>
        <w:t xml:space="preserve"> </w:t>
      </w:r>
      <w:r>
        <w:t xml:space="preserve">is rising, there remains a shortage of individuals with advanced certifications (such as CFA or CPA) who understand both international accounting standards (IFRS) and local practices.</w:t>
      </w:r>
    </w:p>
    <w:p>
      <w:pPr>
        <w:pStyle w:val="BodyText"/>
      </w:pPr>
      <w:r>
        <w:t xml:space="preserve">Additionally, language proficiency is a subtle but important factor. While French is the official business language in</w:t>
      </w:r>
      <w:r>
        <w:t xml:space="preserve"> </w:t>
      </w:r>
      <w:r>
        <w:rPr>
          <w:bCs/>
          <w:b/>
        </w:rPr>
        <w:t xml:space="preserve">Senegal Dakar</w:t>
      </w:r>
      <w:r>
        <w:t xml:space="preserve">, many global financial tools and reports are in English. A competent</w:t>
      </w:r>
      <w:r>
        <w:t xml:space="preserve"> </w:t>
      </w:r>
      <w:r>
        <w:rPr>
          <w:bCs/>
          <w:b/>
        </w:rPr>
        <w:t xml:space="preserve">Financial Analyst</w:t>
      </w:r>
    </w:p>
    <w:p>
      <w:pPr>
        <w:pStyle w:val="BodyText"/>
      </w:pPr>
    </w:p>
    <w:p>
      <w:pPr>
        <w:pStyle w:val="BodyText"/>
      </w:pPr>
      <w:r>
        <w:t xml:space="preserve">, must be bilingual to effectively communicate with both local stakeholders and international partners.</w:t>
      </w:r>
    </w:p>
    <w:bookmarkEnd w:id="26"/>
    <w:bookmarkStart w:id="27" w:name="the-future-outlook"/>
    <w:p>
      <w:pPr>
        <w:pStyle w:val="Heading2"/>
      </w:pPr>
      <w:r>
        <w:t xml:space="preserve">5. The Future Outlook</w:t>
      </w:r>
    </w:p>
    <w:p>
      <w:pPr>
        <w:pStyle w:val="FirstParagraph"/>
      </w:pPr>
      <w:r>
        <w:t xml:space="preserve">The future for the profession in this region is promising. As digital banking and fintech solutions expand across</w:t>
      </w:r>
      <w:r>
        <w:t xml:space="preserve"> </w:t>
      </w:r>
      <w:r>
        <w:rPr>
          <w:bCs/>
          <w:b/>
        </w:rPr>
        <w:t xml:space="preserve">Senegal Dakar</w:t>
      </w:r>
      <w:r>
        <w:t xml:space="preserve">, the role of the</w:t>
      </w:r>
      <w:r>
        <w:t xml:space="preserve"> </w:t>
      </w:r>
      <w:r>
        <w:rPr>
          <w:bCs/>
          <w:b/>
        </w:rPr>
        <w:t xml:space="preserve">Financial Analyst</w:t>
      </w:r>
    </w:p>
    <w:p>
      <w:pPr>
        <w:pStyle w:val="BodyText"/>
      </w:pPr>
    </w:p>
    <w:p>
      <w:pPr>
        <w:pStyle w:val="BodyText"/>
      </w:pPr>
      <w:r>
        <w:t xml:space="preserve">, will shift towards data analytics and cybersecurity. The integration of technology allows for real-time financial monitoring, requiring analysts to be proficient in software such as SAP, Oracle, or advanced Excel modeling.</w:t>
      </w:r>
    </w:p>
    <w:p>
      <w:pPr>
        <w:pStyle w:val="BodyText"/>
      </w:pPr>
      <w:r>
        <w:t xml:space="preserve">Furthermore, the push for sustainable finance (ESG - Environmental, Social, and Governance) is gaining traction in West Africa. Analysts in</w:t>
      </w:r>
      <w:r>
        <w:t xml:space="preserve"> </w:t>
      </w:r>
      <w:r>
        <w:rPr>
          <w:bCs/>
          <w:b/>
        </w:rPr>
        <w:t xml:space="preserve">Senegal Dakar</w:t>
      </w:r>
    </w:p>
    <w:p>
      <w:pPr>
        <w:pStyle w:val="BodyText"/>
      </w:pPr>
    </w:p>
    <w:p>
      <w:pPr>
        <w:pStyle w:val="BodyText"/>
      </w:pPr>
      <w:r>
        <w:t xml:space="preserve">, will increasingly need to evaluate companies based on their environmental impact and social responsibility, not just their profit margins. This evolution underscores the growing sophistication of the financial sector.</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Financial Analyst</w:t>
      </w:r>
    </w:p>
    <w:p>
      <w:pPr>
        <w:pStyle w:val="BodyText"/>
      </w:pPr>
    </w:p>
    <w:p>
      <w:pPr>
        <w:pStyle w:val="BodyText"/>
      </w:pPr>
      <w:r>
        <w:t xml:space="preserve">, is a linchpin in the economic machinery of modern-day Africa. Within the vibrant and complex city of</w:t>
      </w:r>
      <w:r>
        <w:t xml:space="preserve"> </w:t>
      </w:r>
      <w:r>
        <w:rPr>
          <w:bCs/>
          <w:b/>
        </w:rPr>
        <w:t xml:space="preserve">Senegal Dakar</w:t>
      </w:r>
      <w:r>
        <w:t xml:space="preserve">, this professional does more than crunch numbers; they interpret data, mitigate risk, and guide strategic growth. For</w:t>
      </w:r>
      <w:r>
        <w:t xml:space="preserve"> </w:t>
      </w:r>
      <w:r>
        <w:rPr>
          <w:bCs/>
          <w:b/>
        </w:rPr>
        <w:t xml:space="preserve">Senegal Dakar</w:t>
      </w:r>
    </w:p>
    <w:p>
      <w:pPr>
        <w:pStyle w:val="BodyText"/>
      </w:pPr>
    </w:p>
    <w:p>
      <w:pPr>
        <w:pStyle w:val="BodyText"/>
      </w:pPr>
      <w:r>
        <w:t xml:space="preserve">, to continue its trajectory as a regional economic powerhouse, it must continue to invest in the education and development of these financial experts. By strengthening the capacity of local Financial Analysts,</w:t>
      </w:r>
      <w:r>
        <w:t xml:space="preserve"> </w:t>
      </w:r>
      <w:r>
        <w:rPr>
          <w:bCs/>
          <w:b/>
        </w:rPr>
        <w:t xml:space="preserve">Senegal Dakar</w:t>
      </w:r>
    </w:p>
    <w:p>
      <w:pPr>
        <w:pStyle w:val="BodyText"/>
      </w:pPr>
    </w:p>
    <w:p>
      <w:pPr>
        <w:pStyle w:val="BodyText"/>
      </w:pPr>
      <w:r>
        <w:t xml:space="preserve">, ensures that its markets remain attractive, stable, and robust for years to come.</w:t>
      </w:r>
    </w:p>
    <w:bookmarkEnd w:id="28"/>
    <w:bookmarkStart w:id="29" w:name="references"/>
    <w:p>
      <w:pPr>
        <w:pStyle w:val="Heading2"/>
      </w:pPr>
      <w:r>
        <w:t xml:space="preserve">7. References</w:t>
      </w:r>
    </w:p>
    <w:p>
      <w:pPr>
        <w:pStyle w:val="FirstParagraph"/>
      </w:pPr>
      <w:r>
        <w:br/>
      </w:r>
      <w:r>
        <w:br/>
      </w:r>
    </w:p>
    <w:p>
      <w:pPr>
        <w:numPr>
          <w:ilvl w:val="0"/>
          <w:numId w:val="1001"/>
        </w:numPr>
        <w:pStyle w:val="Compact"/>
      </w:pPr>
      <w:r>
        <w:t xml:space="preserve">BCEAO. (n.d.). Monetary Policy Reports and Regional Economic Outlooks.</w:t>
      </w:r>
    </w:p>
    <w:p>
      <w:pPr>
        <w:numPr>
          <w:ilvl w:val="0"/>
          <w:numId w:val="1001"/>
        </w:numPr>
        <w:pStyle w:val="Compact"/>
      </w:pPr>
      <w:r>
        <w:t xml:space="preserve">Gouvernement du Sénégal. (2019). Plan Sénégal Émergent: Progress Report.</w:t>
      </w:r>
    </w:p>
    <w:p>
      <w:pPr>
        <w:numPr>
          <w:ilvl w:val="0"/>
          <w:numId w:val="1001"/>
        </w:numPr>
        <w:pStyle w:val="Compact"/>
      </w:pPr>
      <w:r>
        <w:t xml:space="preserve">African Development Bank. (2023). African Economic Outlook: West Africa Region.</w:t>
      </w:r>
    </w:p>
    <w:p>
      <w:pPr>
        <w:numPr>
          <w:ilvl w:val="0"/>
          <w:numId w:val="1001"/>
        </w:numPr>
        <w:pStyle w:val="Compact"/>
      </w:pPr>
      <w:r>
        <w:t xml:space="preserve">National Institute of Statistics and Demography (INSD) Senegal. Annual Financial Surveys.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Senegal Dakar</dc:title>
  <dc:creator/>
  <dc:language>en</dc:language>
  <cp:keywords/>
  <dcterms:created xsi:type="dcterms:W3CDTF">2026-07-29T12:20:47Z</dcterms:created>
  <dcterms:modified xsi:type="dcterms:W3CDTF">2026-07-29T12:20:47Z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