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620aa9f74c17dc7515813960d4c9143717a30c5"/>
    <w:p>
      <w:pPr>
        <w:pStyle w:val="Heading1"/>
      </w:pPr>
      <w:r>
        <w:t xml:space="preserve">The Strategic Imperative of the Financial Analyst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br/>
      </w:r>
    </w:p>
    <w:bookmarkStart w:id="20" w:name="abstract"/>
    <w:p>
      <w:pPr>
        <w:pStyle w:val="Heading3"/>
      </w:pPr>
      <w:r>
        <w:t xml:space="preserve">Abstract</w:t>
      </w:r>
    </w:p>
    <w:p>
      <w:pPr>
        <w:pStyle w:val="FirstParagraph"/>
      </w:pPr>
      <w:r>
        <w:t xml:space="preserve">This term paper explores the critical role of the Financial Analyst within the unique economic landscape of United States Houston. As a global capital for energy and industrial services, Houston demands a specialized understanding of financial principles tailored to cyclical commodity markets. This document analyzes how Financial Analysts in this region contribute to risk management, capital allocation, and strategic planning, ensuring that local enterprises remain resilient amidst global volatility.</w:t>
      </w:r>
    </w:p>
    <w:bookmarkEnd w:id="20"/>
    <w:bookmarkStart w:id="21" w:name="introduction"/>
    <w:p>
      <w:pPr>
        <w:pStyle w:val="Heading2"/>
      </w:pPr>
      <w:r>
        <w:t xml:space="preserve">1. Introduction</w:t>
      </w:r>
    </w:p>
    <w:p>
      <w:pPr>
        <w:pStyle w:val="FirstParagraph"/>
      </w:pPr>
      <w:r>
        <w:t xml:space="preserve">In the complex tapestry of the American economy, few cities are as pivotal as Houston. Located in Texas within the United States Houston metropolitan area, this city serves as a nerve center for energy trading, healthcare innovation, and aerospace engineering. At the heart of these industries lies a specific professional role that is indispensable to operational success: The Financial Analyst. This term paper aims to dissect the multifaceted responsibilities of this profession within this specific geographic context.</w:t>
      </w:r>
    </w:p>
    <w:p>
      <w:pPr>
        <w:pStyle w:val="BodyText"/>
      </w:pPr>
      <w:r>
        <w:t xml:space="preserve">The United States Houston economy is characterized by its heavy reliance on energy commodities, particularly oil and natural gas. Consequently, the work of a Financial Analyst here differs significantly from their counterparts in financial hubs like New York or Silicon Valley. While Wall Street analysts might focus on tech valuations and interest rate fluctuations, the Houston-based analyst must navigate geopolitical tensions, supply chain disruptions, and environmental regulations. This paper argues that the modern Financial Analyst in United States Houston is not merely a number-cruncher but a strategic partner who interprets macroeconomic trends to guide corporate decision-making.</w:t>
      </w:r>
    </w:p>
    <w:bookmarkEnd w:id="21"/>
    <w:bookmarkStart w:id="22" w:name="X3f7c9c383872becc23b62e5ddf5436159643c2d"/>
    <w:p>
      <w:pPr>
        <w:pStyle w:val="Heading2"/>
      </w:pPr>
      <w:r>
        <w:t xml:space="preserve">2. The Unique Economic Landscape of United States Houston</w:t>
      </w:r>
    </w:p>
    <w:p>
      <w:pPr>
        <w:pStyle w:val="FirstParagraph"/>
      </w:pPr>
      <w:r>
        <w:t xml:space="preserve">To understand the function of the Financial Analyst, one must first understand the environment in which they operate. United States Houston is widely recognized as the energy capital of the world. However, it is crucial to note that while energy remains dominant, diversity has increased significantly over recent decades. The presence of NASA’s Johnson Space Center has turned Houston into a hub for aerospace and biotechnology. Additionally, the Texas Medical Center in this region is one of the largest medical complexes in the world.</w:t>
      </w:r>
    </w:p>
    <w:p>
      <w:pPr>
        <w:pStyle w:val="BodyText"/>
      </w:pPr>
      <w:r>
        <w:t xml:space="preserve">This diversification creates a complex financial environment. A Financial Analyst operating here must possess hybrid expertise. For instance, an analyst working for an energy conglomerate needs to understand traditional accounting and capital budgeting, but also geopolitical risk assessments related to Middle Eastern politics or OPEC decisions. Similarly, an analyst in the healthcare sector of United States Houston must understand insurance reimbursement models and federal healthcare policy changes alongside standard corporate finance metrics.</w:t>
      </w:r>
    </w:p>
    <w:bookmarkEnd w:id="22"/>
    <w:bookmarkStart w:id="25" w:name="X74b483bc87e1cb50d171f1df427ae3603a89a59"/>
    <w:p>
      <w:pPr>
        <w:pStyle w:val="Heading2"/>
      </w:pPr>
      <w:r>
        <w:t xml:space="preserve">3. Core Responsibilities of the Financial Analyst</w:t>
      </w:r>
    </w:p>
    <w:p>
      <w:pPr>
        <w:pStyle w:val="FirstParagraph"/>
      </w:pPr>
      <w:r>
        <w:t xml:space="preserve">The role of a Financial Analyst involves several core responsibilities that are amplified by the specific demands of the Houston market. First and foremost is financial modeling. In United States Houston, where projects can involve billions of dollars in capital expenditure (CapEx) for offshore drilling rigs or new medical facilities, accuracy is paramount. The Financial Analyst builds dynamic models that project cash flows over decades, accounting for volatile commodity prices and inflation.</w:t>
      </w:r>
    </w:p>
    <w:bookmarkStart w:id="23" w:name="risk-management-and-hedging"/>
    <w:p>
      <w:pPr>
        <w:pStyle w:val="Heading3"/>
      </w:pPr>
      <w:r>
        <w:t xml:space="preserve">3.1 Risk Management and Hedging</w:t>
      </w:r>
    </w:p>
    <w:p>
      <w:pPr>
        <w:pStyle w:val="FirstParagraph"/>
      </w:pPr>
      <w:r>
        <w:t xml:space="preserve">Risk management is perhaps the most critical function of a Financial Analyst in this region. Due to the cyclical nature of oil prices, companies in United States Houston are exposed to significant market risk. Financial Analysts utilize derivatives, such as futures and options, to hedge against price drops. They analyze exposure and recommend strategies that protect the company’s bottom line during market downturns. Without sophisticated analysis by these professionals, many energy firms would face insolvency during periods of low crude oil prices.</w:t>
      </w:r>
    </w:p>
    <w:bookmarkEnd w:id="23"/>
    <w:bookmarkStart w:id="24" w:name="Xf793e7609aab219cc4a091bd4576bb97d013cac"/>
    <w:p>
      <w:pPr>
        <w:pStyle w:val="Heading3"/>
      </w:pPr>
      <w:r>
        <w:t xml:space="preserve">3.2 Capital Allocation and Investment Appraisal</w:t>
      </w:r>
    </w:p>
    <w:p>
      <w:pPr>
        <w:pStyle w:val="FirstParagraph"/>
      </w:pPr>
      <w:r>
        <w:t xml:space="preserve">Closely tied to risk management is capital allocation. The Financial Analyst must determine which projects offer the best return on investment (ROI). In United States Houston, this often involves evaluating competing interests between traditional energy sectors and emerging green energy initiatives. The analyst uses metrics such as Net Present Value (NPV), Internal Rate of Return (IRR), and Payback Periods to guide executive leadership in allocating limited capital resources efficiently.</w:t>
      </w:r>
    </w:p>
    <w:bookmarkEnd w:id="24"/>
    <w:bookmarkEnd w:id="25"/>
    <w:bookmarkStart w:id="26" w:name="X3dfca600266f307285e59a15bf3fcafa94ce5dc"/>
    <w:p>
      <w:pPr>
        <w:pStyle w:val="Heading2"/>
      </w:pPr>
      <w:r>
        <w:t xml:space="preserve">4. Challenges Faced by Financial Analysts in United States Houston</w:t>
      </w:r>
    </w:p>
    <w:p>
      <w:pPr>
        <w:pStyle w:val="FirstParagraph"/>
      </w:pPr>
      <w:r>
        <w:t xml:space="preserve">The profession is not without its challenges. The energy transition poses a significant hurdle for Financial Analysts in United States Houston. As the world moves toward renewable energy sources, analysts must reassess long-term viability models for fossil fuel projects. This requires integrating environmental, social, and governance (ESG) criteria into financial reports, a task that was less prominent twenty years ago.</w:t>
      </w:r>
    </w:p>
    <w:p>
      <w:pPr>
        <w:pStyle w:val="BodyText"/>
      </w:pPr>
      <w:r>
        <w:t xml:space="preserve">Furthermore, regulatory compliance is a major concern. The Securities and Exchange Commission (SEC) regulations require rigorous reporting standards. Additionally, local environmental regulations in Texas can impact project costs. Financial Analysts must stay abreast of these changing regulatory landscapes to ensure that their forecasts remain compliant and realistic.</w:t>
      </w:r>
    </w:p>
    <w:bookmarkEnd w:id="26"/>
    <w:bookmarkStart w:id="27" w:name="Xf2ab5c7c1a16a27d1c83bc185b0955771aefe9d"/>
    <w:p>
      <w:pPr>
        <w:pStyle w:val="Heading2"/>
      </w:pPr>
      <w:r>
        <w:t xml:space="preserve">5. The Strategic Impact on United States Houston Economy</w:t>
      </w:r>
    </w:p>
    <w:p>
      <w:pPr>
        <w:pStyle w:val="FirstParagraph"/>
      </w:pPr>
      <w:r>
        <w:t xml:space="preserve">The work done by Financial Analysts extends beyond individual companies; it influences the broader economy of United States Houston. By facilitating efficient capital flows, these professionals help sustain employment levels in one of the fastest-growing regions in the nation. When analysts accurately predict market trends, they enable companies to make informed hiring decisions and expansion plans, thereby contributing to local economic stability.</w:t>
      </w:r>
    </w:p>
    <w:p>
      <w:pPr>
        <w:pStyle w:val="BodyText"/>
      </w:pPr>
      <w:r>
        <w:t xml:space="preserve">Moreover, the presence of a highly skilled workforce of Financial Analysts attracts foreign direct investment. Global investors look for cities where financial transparency and analytical rigor are maintained. United States Houston benefits from this reputation, as its robust financial sector provides the confidence needed for international partnerships in energy and healthcare.</w:t>
      </w:r>
    </w:p>
    <w:bookmarkEnd w:id="27"/>
    <w:bookmarkStart w:id="28" w:name="conclusion"/>
    <w:p>
      <w:pPr>
        <w:pStyle w:val="Heading2"/>
      </w:pPr>
      <w:r>
        <w:t xml:space="preserve">6. Conclusion</w:t>
      </w:r>
    </w:p>
    <w:p>
      <w:pPr>
        <w:pStyle w:val="FirstParagraph"/>
      </w:pPr>
      <w:r>
        <w:t xml:space="preserve">In conclusion, the Financial Analyst plays a pivotal role in the economic infrastructure of United States Houston. Far from being passive observers of data, these professionals are active architects of corporate strategy. They navigate the complexities of an energy-driven economy that is simultaneously diversifying into healthcare and technology. Their ability to model risk, allocate capital wisely, and interpret regulatory changes is essential for sustaining growth in this vital American city.</w:t>
      </w:r>
    </w:p>
    <w:p>
      <w:pPr>
        <w:pStyle w:val="BodyText"/>
      </w:pPr>
      <w:r>
        <w:t xml:space="preserve">As United States Houston continues to evolve, the demand for sophisticated Financial Analysts will only increase. Future iterations of this role will likely require even deeper integration of data science and sustainability metrics. However, the fundamental premise remains unchanged: accurate financial analysis is the backbone of prudent business management in one of America’s most dynamic economic centers.</w:t>
      </w:r>
    </w:p>
    <w:bookmarkEnd w:id="28"/>
    <w:bookmarkStart w:id="29" w:name="references"/>
    <w:p>
      <w:pPr>
        <w:pStyle w:val="Heading2"/>
      </w:pPr>
      <w:r>
        <w:t xml:space="preserve">References</w:t>
      </w:r>
    </w:p>
    <w:p>
      <w:pPr>
        <w:pStyle w:val="FirstParagraph"/>
      </w:pPr>
      <w:r>
        <w:t xml:space="preserve">Bureau of Labor Statistics. (2023). *Occupational Outlook Handbook: Financial Analysts*. U.S. Department of Labor.</w:t>
      </w:r>
    </w:p>
    <w:p>
      <w:pPr>
        <w:pStyle w:val="BodyText"/>
      </w:pPr>
      <w:r>
        <w:t xml:space="preserve">Houston Economic Development Corporation. (2023). *Economic Profile of the Greater Houston Region*.</w:t>
      </w:r>
    </w:p>
    <w:p>
      <w:pPr>
        <w:pStyle w:val="BodyText"/>
      </w:pPr>
      <w:r>
        <w:t xml:space="preserve">Saudi, A., &amp; Al-Hassan, H. (2021). "Energy Market Volatility and Corporate Strategy in Texas." *Journal of Energy Finance*, 15(3), 45-62.</w:t>
      </w:r>
    </w:p>
    <w:p>
      <w:pPr>
        <w:pStyle w:val="BodyText"/>
      </w:pPr>
      <w:r>
        <w:t xml:space="preserve">CFA Institute. (2023). *Code of Ethics and Standards of Professional Conduct*. CFA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United States Houston</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