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4" w:name="Xf027c166727151a03dc62353db698d3ef477b7e"/>
    <w:p>
      <w:pPr>
        <w:pStyle w:val="Heading1"/>
      </w:pPr>
      <w:r>
        <w:t xml:space="preserve">The Role and Evolution of the Firefighter in Argentina Córdoba</w:t>
      </w:r>
    </w:p>
    <w:p>
      <w:pPr>
        <w:pStyle w:val="FirstParagraph"/>
      </w:pPr>
      <w:r>
        <w:rPr>
          <w:bCs/>
          <w:b/>
        </w:rPr>
        <w:t xml:space="preserve">Title:</w:t>
      </w:r>
      <w:r>
        <w:t xml:space="preserve">A Critical Analysis of the Firefighter Profession within the Urban and Rural Contexts of Argentina Córdoba</w:t>
      </w:r>
      <w:r>
        <w:br/>
      </w:r>
      <w:r>
        <w:rPr>
          <w:iCs/>
          <w:i/>
        </w:rPr>
        <w:t xml:space="preserve">An Academic Term Paper Submitted for Review.</w:t>
      </w:r>
    </w:p>
    <w:p>
      <w:pPr>
        <w:pStyle w:val="BodyText"/>
      </w:pPr>
      <w:r>
        <w:br/>
      </w:r>
    </w:p>
    <w:bookmarkStart w:id="20" w:name="Xbe30c889549794d234b39ef343c15281c554796"/>
    <w:p>
      <w:pPr>
        <w:pStyle w:val="Heading2"/>
      </w:pPr>
      <w:r>
        <w:t xml:space="preserve">I. Introduction to the Firefighter Profession</w:t>
      </w:r>
    </w:p>
    <w:p>
      <w:pPr>
        <w:pStyle w:val="FirstParagraph"/>
      </w:pPr>
      <w:r>
        <w:t xml:space="preserve">The profession of the</w:t>
      </w:r>
      <w:r>
        <w:t xml:space="preserve"> </w:t>
      </w:r>
      <w:r>
        <w:t xml:space="preserve">Firefighter</w:t>
      </w:r>
      <w:r>
        <w:t xml:space="preserve"> </w:t>
      </w:r>
      <w:r>
        <w:t xml:space="preserve">is universally recognized as one that demands exceptional courage, physical endurance, and technical proficiency. However, the specific challenges faced by emergency responders vary drastically depending on their geographic and climatic context. This term paper explores the unique role of the firefighter within Argentina Córdoba, a province characterized by its diverse topography ranging from arid mountains to lush valleys in</w:t>
      </w:r>
      <w:r>
        <w:t xml:space="preserve"> </w:t>
      </w:r>
      <w:r>
        <w:rPr>
          <w:bCs/>
          <w:b/>
        </w:rPr>
        <w:t xml:space="preserve">Argentina Córdoba</w:t>
      </w:r>
      <w:r>
        <w:t xml:space="preserve">.</w:t>
      </w:r>
    </w:p>
    <w:p>
      <w:pPr>
        <w:pStyle w:val="BodyText"/>
      </w:pPr>
      <w:r>
        <w:t xml:space="preserve">In modern society, the image of a firefighter is often romanticized; however, their actual duties encompass a wide spectrum of responsibilities. From suppressing intense structural fires to performing complex medical interventions and managing natural disasters, the</w:t>
      </w:r>
      <w:r>
        <w:t xml:space="preserve"> </w:t>
      </w:r>
      <w:r>
        <w:t xml:space="preserve">Firefighter</w:t>
      </w:r>
      <w:r>
        <w:t xml:space="preserve"> </w:t>
      </w:r>
      <w:r>
        <w:t xml:space="preserve">serves as a cornerstone of public safety. In</w:t>
      </w:r>
      <w:r>
        <w:t xml:space="preserve"> </w:t>
      </w:r>
      <w:r>
        <w:rPr>
          <w:bCs/>
          <w:b/>
        </w:rPr>
        <w:t xml:space="preserve">Argentina Córdoba</w:t>
      </w:r>
      <w:r>
        <w:t xml:space="preserve">, these professionals operate under conditions that require specialized training due to local environmental factors.</w:t>
      </w:r>
    </w:p>
    <w:p>
      <w:pPr>
        <w:pStyle w:val="BodyText"/>
      </w:pPr>
      <w:r>
        <w:br/>
      </w:r>
    </w:p>
    <w:bookmarkEnd w:id="20"/>
    <w:bookmarkStart w:id="21" w:name="X544e54ce1fcc6c0ae2c50d459102aeb82707d6c"/>
    <w:p>
      <w:pPr>
        <w:pStyle w:val="Heading2"/>
      </w:pPr>
      <w:r>
        <w:t xml:space="preserve">II. The Specific Context of Argentina Córdoba</w:t>
      </w:r>
    </w:p>
    <w:p>
      <w:pPr>
        <w:pStyle w:val="FirstParagraph"/>
      </w:pPr>
      <w:r>
        <w:rPr>
          <w:bCs/>
          <w:b/>
        </w:rPr>
        <w:t xml:space="preserve">Argentina Córdoba</w:t>
      </w:r>
      <w:r>
        <w:t xml:space="preserve">Argentina Córdoba</w:t>
      </w:r>
    </w:p>
    <w:p>
      <w:pPr>
        <w:pStyle w:val="BodyText"/>
      </w:pPr>
      <w:r>
        <w:t xml:space="preserve">The city of Córdoba itself is a major metropolitan hub in South America. Rapid urbanization has led to high-density housing areas that pose specific challenges for structural firefighting, including narrow streets and older building infrastructure. In contrast, rural municipalities within</w:t>
      </w:r>
      <w:r>
        <w:t xml:space="preserve"> </w:t>
      </w:r>
      <w:r>
        <w:rPr>
          <w:bCs/>
          <w:b/>
        </w:rPr>
        <w:t xml:space="preserve">Argentina Córdoba</w:t>
      </w:r>
      <w:r>
        <w:t xml:space="preserve"> </w:t>
      </w:r>
      <w:r>
        <w:t xml:space="preserve">must deal with the logistical difficulties of accessing remote areas where fire trucks cannot easily reach.</w:t>
      </w:r>
    </w:p>
    <w:p>
      <w:pPr>
        <w:pStyle w:val="BodyText"/>
      </w:pPr>
      <w:r>
        <w:br/>
      </w:r>
    </w:p>
    <w:bookmarkEnd w:id="21"/>
    <w:bookmarkStart w:id="25" w:name="X90a30ecca8a5f1ad7585652e71801d8e0b1c8f4"/>
    <w:p>
      <w:pPr>
        <w:pStyle w:val="Heading2"/>
      </w:pPr>
      <w:r>
        <w:t xml:space="preserve">III. The Multifaceted Role of the Firefighter in this Region</w:t>
      </w:r>
    </w:p>
    <w:p>
      <w:pPr>
        <w:pStyle w:val="FirstParagraph"/>
      </w:pPr>
      <w:r>
        <w:t xml:space="preserve">The role of a</w:t>
      </w:r>
      <w:r>
        <w:t xml:space="preserve"> </w:t>
      </w:r>
      <w:r>
        <w:t xml:space="preserve">Firefighter</w:t>
      </w:r>
      <w:r>
        <w:t xml:space="preserve"> </w:t>
      </w:r>
      <w:r>
        <w:t xml:space="preserve">in</w:t>
      </w:r>
      <w:r>
        <w:t xml:space="preserve"> </w:t>
      </w:r>
      <w:r>
        <w:rPr>
          <w:bCs/>
          <w:b/>
        </w:rPr>
        <w:t xml:space="preserve">Argentina Córdoba</w:t>
      </w:r>
      <w:r>
        <w:br/>
      </w:r>
    </w:p>
    <w:bookmarkStart w:id="22" w:name="X2ea719239d331421941732eec3b4232e06ac6d6"/>
    <w:p>
      <w:pPr>
        <w:pStyle w:val="Heading3"/>
      </w:pPr>
      <w:r>
        <w:t xml:space="preserve">A. Wildland and Urban Interface Management</w:t>
      </w:r>
    </w:p>
    <w:p>
      <w:pPr>
        <w:pStyle w:val="FirstParagraph"/>
      </w:pPr>
      <w:r>
        <w:t xml:space="preserve">In the mountainous regions of</w:t>
      </w:r>
    </w:p>
    <w:p>
      <w:pPr>
        <w:pStyle w:val="BodyText"/>
      </w:pPr>
      <w:r>
        <w:t xml:space="preserve">Argentina Córdoba, the risk of bushfires is acute during summer months (</w:t>
      </w:r>
      <w:r>
        <w:t xml:space="preserve">Firefighter</w:t>
      </w:r>
      <w:r>
        <w:t xml:space="preserve">s in this region must be trained in wildland firefighting techniques. This includes understanding wind patterns, soil dryness levels, and vegetation types. The collaboration between urban</w:t>
      </w:r>
      <w:r>
        <w:t xml:space="preserve"> </w:t>
      </w:r>
      <w:r>
        <w:t xml:space="preserve">Firefighter</w:t>
      </w:r>
      <w:r>
        <w:t xml:space="preserve"> </w:t>
      </w:r>
      <w:r>
        <w:t xml:space="preserve">units and specialized rural brigades is critical to containing blazes before they threaten residential areas.</w:t>
      </w:r>
    </w:p>
    <w:p>
      <w:pPr>
        <w:pStyle w:val="BodyText"/>
      </w:pPr>
      <w:r>
        <w:br/>
      </w:r>
    </w:p>
    <w:bookmarkEnd w:id="22"/>
    <w:bookmarkStart w:id="23" w:name="b.-urban-structural-response"/>
    <w:p>
      <w:pPr>
        <w:pStyle w:val="Heading3"/>
      </w:pPr>
      <w:r>
        <w:t xml:space="preserve">B. Urban Structural Response</w:t>
      </w:r>
    </w:p>
    <w:p>
      <w:pPr>
        <w:pStyle w:val="FirstParagraph"/>
      </w:pPr>
      <w:r>
        <w:t xml:space="preserve">In the urban centers of</w:t>
      </w:r>
      <w:r>
        <w:t xml:space="preserve"> </w:t>
      </w:r>
      <w:r>
        <w:rPr>
          <w:bCs/>
          <w:b/>
        </w:rPr>
        <w:t xml:space="preserve">Argentina Córdoba, the primary focus shifts to structural integrity and human rescue. With increasing industrial activity, there is a higher risk of chemical spills or industrial accidents. The</w:t>
      </w:r>
      <w:r>
        <w:rPr>
          <w:bCs/>
          <w:b/>
        </w:rPr>
        <w:t xml:space="preserve"> </w:t>
      </w:r>
      <w:r>
        <w:rPr>
          <w:bCs/>
          <w:b/>
        </w:rPr>
        <w:t xml:space="preserve">Firefighter</w:t>
      </w:r>
      <w:r>
        <w:br/>
      </w:r>
    </w:p>
    <w:bookmarkEnd w:id="23"/>
    <w:bookmarkStart w:id="24" w:name="c.-medical-first-response"/>
    <w:p>
      <w:pPr>
        <w:pStyle w:val="Heading3"/>
      </w:pPr>
      <w:r>
        <w:t xml:space="preserve">C. Medical First Response</w:t>
      </w:r>
    </w:p>
    <w:p>
      <w:pPr>
        <w:pStyle w:val="FirstParagraph"/>
      </w:pPr>
      <w:r>
        <w:t xml:space="preserve">In many jurisdictions across</w:t>
      </w:r>
    </w:p>
    <w:p>
      <w:pPr>
        <w:pStyle w:val="BodyText"/>
      </w:pPr>
      <w:r>
        <w:t xml:space="preserve">Argentina Córdoba, firefighters are often the first medical responders on scene. They are frequently trained as Emergency Medical Technicians (EMTs) or paramedics. This dual role underscores their importance in saving lives through immediate trauma care, cardiac arrest intervention, and other life-saving measures before an ambulance arrives.</w:t>
      </w:r>
    </w:p>
    <w:p>
      <w:pPr>
        <w:pStyle w:val="BodyText"/>
      </w:pPr>
      <w:r>
        <w:br/>
      </w:r>
    </w:p>
    <w:bookmarkEnd w:id="24"/>
    <w:bookmarkEnd w:id="25"/>
    <w:bookmarkStart w:id="28" w:name="X38293b3a6daecc6041fa0b08f1b7cf88d85146a"/>
    <w:p>
      <w:pPr>
        <w:pStyle w:val="Heading2"/>
      </w:pPr>
      <w:r>
        <w:t xml:space="preserve">IV. Challenges Faced by Firefighters in Argentina Córdoba</w:t>
      </w:r>
    </w:p>
    <w:p>
      <w:pPr>
        <w:pStyle w:val="FirstParagraph"/>
      </w:pPr>
      <w:r>
        <w:t xml:space="preserve">The working conditions for the</w:t>
      </w:r>
      <w:r>
        <w:t xml:space="preserve"> </w:t>
      </w:r>
      <w:r>
        <w:t xml:space="preserve">Firefighter</w:t>
      </w:r>
      <w:r>
        <w:t xml:space="preserve"> </w:t>
      </w:r>
      <w:r>
        <w:t xml:space="preserve">in</w:t>
      </w:r>
      <w:r>
        <w:t xml:space="preserve"> </w:t>
      </w:r>
      <w:r>
        <w:rPr>
          <w:bCs/>
          <w:b/>
        </w:rPr>
        <w:t xml:space="preserve">Argentina Córdoba</w:t>
      </w:r>
      <w:r>
        <w:br/>
      </w:r>
    </w:p>
    <w:bookmarkStart w:id="26" w:name="a.-resource-limitations"/>
    <w:p>
      <w:pPr>
        <w:pStyle w:val="Heading3"/>
      </w:pPr>
      <w:r>
        <w:t xml:space="preserve">A. Resource Limitations</w:t>
      </w:r>
    </w:p>
    <w:p>
      <w:pPr>
        <w:pStyle w:val="FirstParagraph"/>
      </w:pPr>
      <w:r>
        <w:t xml:space="preserve">Budgetary constraints can affect the availability of modern equipment and training facilities for</w:t>
      </w:r>
      <w:r>
        <w:t xml:space="preserve"> </w:t>
      </w:r>
      <w:r>
        <w:t xml:space="preserve">Firefighter</w:t>
      </w:r>
      <w:r>
        <w:t xml:space="preserve">s in</w:t>
      </w:r>
      <w:r>
        <w:t xml:space="preserve"> </w:t>
      </w:r>
      <w:r>
        <w:rPr>
          <w:bCs/>
          <w:b/>
        </w:rPr>
        <w:t xml:space="preserve">Argentina Córdoba</w:t>
      </w:r>
      <w:r>
        <w:t xml:space="preserve">. While urban departments may have better resources, rural brigades often operate with limited vehicles and protective gear.</w:t>
      </w:r>
    </w:p>
    <w:p>
      <w:pPr>
        <w:pStyle w:val="BodyText"/>
      </w:pPr>
      <w:r>
        <w:br/>
      </w:r>
    </w:p>
    <w:bookmarkEnd w:id="26"/>
    <w:bookmarkStart w:id="27" w:name="b.-physical-and-psychological-toll"/>
    <w:p>
      <w:pPr>
        <w:pStyle w:val="Heading3"/>
      </w:pPr>
      <w:r>
        <w:t xml:space="preserve">B. Physical and Psychological Toll</w:t>
      </w:r>
    </w:p>
    <w:p>
      <w:pPr>
        <w:pStyle w:val="FirstParagraph"/>
      </w:pPr>
      <w:r>
        <w:t xml:space="preserve">The job of a</w:t>
      </w:r>
      <w:r>
        <w:t xml:space="preserve"> </w:t>
      </w:r>
      <w:r>
        <w:t xml:space="preserve">Firefighter</w:t>
      </w:r>
      <w:r>
        <w:t xml:space="preserve">Argentina Córdoba, where temperatures can soar during fire season, the risk of heat stress is heightened. Furthermore, the psychological toll of dealing with traumatic events requires robust mental health support systems for these professionals.</w:t>
      </w:r>
    </w:p>
    <w:p>
      <w:pPr>
        <w:pStyle w:val="BodyText"/>
      </w:pPr>
      <w:r>
        <w:br/>
      </w:r>
    </w:p>
    <w:bookmarkEnd w:id="27"/>
    <w:bookmarkEnd w:id="28"/>
    <w:bookmarkStart w:id="31" w:name="v.-training-and-professional-development"/>
    <w:p>
      <w:pPr>
        <w:pStyle w:val="Heading2"/>
      </w:pPr>
      <w:r>
        <w:t xml:space="preserve">V. Training and Professional Development</w:t>
      </w:r>
    </w:p>
    <w:p>
      <w:pPr>
        <w:pStyle w:val="FirstParagraph"/>
      </w:pPr>
      <w:r>
        <w:t xml:space="preserve">To effectively serve</w:t>
      </w:r>
    </w:p>
    <w:p>
      <w:pPr>
        <w:pStyle w:val="BodyText"/>
      </w:pPr>
      <w:r>
        <w:t xml:space="preserve">Argentina Córdoba, firefighters undergo rigorous training programs that include both theoretical knowledge and practical simulations. These programs are designed to equip them with the skills necessary to handle various emergencies, from vehicle accidents to large-scale wildfires.</w:t>
      </w:r>
    </w:p>
    <w:p>
      <w:pPr>
        <w:pStyle w:val="BodyText"/>
      </w:pPr>
      <w:r>
        <w:br/>
      </w:r>
    </w:p>
    <w:bookmarkStart w:id="29" w:name="a.-standardized-protocols"/>
    <w:p>
      <w:pPr>
        <w:pStyle w:val="Heading3"/>
      </w:pPr>
      <w:r>
        <w:t xml:space="preserve">A. Standardized Protocols</w:t>
      </w:r>
    </w:p>
    <w:p>
      <w:pPr>
        <w:pStyle w:val="FirstParagraph"/>
      </w:pPr>
      <w:r>
        <w:t xml:space="preserve">The adoption of standardized protocols ensures that</w:t>
      </w:r>
      <w:r>
        <w:t xml:space="preserve"> </w:t>
      </w:r>
      <w:r>
        <w:t xml:space="preserve">Firefighter</w:t>
      </w:r>
      <w:r>
        <w:t xml:space="preserve">s across different regions of</w:t>
      </w:r>
      <w:r>
        <w:t xml:space="preserve"> </w:t>
      </w:r>
      <w:r>
        <w:rPr>
          <w:bCs/>
          <w:b/>
        </w:rPr>
        <w:t xml:space="preserve">Argentina Córdoba</w:t>
      </w:r>
      <w:r>
        <w:br/>
      </w:r>
    </w:p>
    <w:bookmarkEnd w:id="29"/>
    <w:bookmarkStart w:id="30" w:name="b.-community-engagement-and-education"/>
    <w:p>
      <w:pPr>
        <w:pStyle w:val="Heading3"/>
      </w:pPr>
      <w:r>
        <w:t xml:space="preserve">B. Community Engagement and Education</w:t>
      </w:r>
    </w:p>
    <w:p>
      <w:pPr>
        <w:pStyle w:val="FirstParagraph"/>
      </w:pPr>
      <w:r>
        <w:t xml:space="preserve">An integral part of a</w:t>
      </w:r>
      <w:r>
        <w:t xml:space="preserve"> </w:t>
      </w:r>
      <w:r>
        <w:t xml:space="preserve">FirefighterArgentina Córdoba</w:t>
      </w:r>
      <w:r>
        <w:br/>
      </w:r>
    </w:p>
    <w:bookmarkEnd w:id="30"/>
    <w:bookmarkEnd w:id="31"/>
    <w:bookmarkStart w:id="32" w:name="X9ecae2bc3009cd661c435f5802ff13c7843b21a"/>
    <w:p>
      <w:pPr>
        <w:pStyle w:val="Heading2"/>
      </w:pPr>
      <w:r>
        <w:t xml:space="preserve">VI. Conclusion: The Future of Firefighting in Argentina Córdoba</w:t>
      </w:r>
    </w:p>
    <w:p>
      <w:pPr>
        <w:pStyle w:val="FirstParagraph"/>
      </w:pPr>
      <w:r>
        <w:t xml:space="preserve">In conclusion, the profession of the</w:t>
      </w:r>
      <w:r>
        <w:t xml:space="preserve"> </w:t>
      </w:r>
      <w:r>
        <w:t xml:space="preserve">Firefighter</w:t>
      </w:r>
      <w:r>
        <w:t xml:space="preserve"> </w:t>
      </w:r>
      <w:r>
        <w:t xml:space="preserve">is vital to maintaining safety and security in</w:t>
      </w:r>
      <w:r>
        <w:t xml:space="preserve"> </w:t>
      </w:r>
      <w:r>
        <w:rPr>
          <w:bCs/>
          <w:b/>
        </w:rPr>
        <w:t xml:space="preserve">Argentina Córdoba</w:t>
      </w:r>
      <w:r>
        <w:t xml:space="preserve">. As environmental conditions evolve due to climate change and urbanization continues, so too must the strategies and capabilities of these brave individuals. Continued investment in training, equipment, mental health resources will ensure that</w:t>
      </w:r>
      <w:r>
        <w:t xml:space="preserve"> </w:t>
      </w:r>
      <w:r>
        <w:t xml:space="preserve">Firefighter</w:t>
      </w:r>
      <w:r>
        <w:t xml:space="preserve">s remain effective defenders against both man-made and natural disasters.</w:t>
      </w:r>
    </w:p>
    <w:p>
      <w:pPr>
        <w:pStyle w:val="BodyText"/>
      </w:pPr>
      <w:r>
        <w:t xml:space="preserve">The future of firefighting in</w:t>
      </w:r>
      <w:r>
        <w:t xml:space="preserve"> </w:t>
      </w:r>
      <w:r>
        <w:rPr>
          <w:bCs/>
          <w:b/>
        </w:rPr>
        <w:t xml:space="preserve">Argentina Córdoba</w:t>
      </w:r>
      <w:r>
        <w:br/>
      </w:r>
    </w:p>
    <w:bookmarkEnd w:id="32"/>
    <w:bookmarkStart w:id="33" w:name="vii.-references-simulated"/>
    <w:p>
      <w:pPr>
        <w:pStyle w:val="Heading2"/>
      </w:pPr>
      <w:r>
        <w:t xml:space="preserve">VII. References (Simulated)</w:t>
      </w:r>
    </w:p>
    <w:p>
      <w:pPr>
        <w:pStyle w:val="FirstParagraph"/>
      </w:pPr>
      <w:r>
        <w:t xml:space="preserve">1. National Fire Protection Association (NFPA). "Global Trends in Urban Firefighting." Journal of Emergency Services, 2023.</w:t>
      </w:r>
      <w:r>
        <w:br/>
      </w:r>
      <w:r>
        <w:t xml:space="preserve">2. Córdoba Provincial Government Department of Civil Protection. "Annual Report on Wildland Fires in Argentina Córdoba." Official Gazette, 2023.</w:t>
      </w:r>
      <w:r>
        <w:br/>
      </w:r>
      <w:r>
        <w:t xml:space="preserve">3. International Association of Firefighters (IAFF). "Psychological Support for First Responders." Industry Guidelines, 2024.</w:t>
      </w:r>
      <w:r>
        <w:br/>
      </w:r>
      <w:r>
        <w:t xml:space="preserve">4. Local Fire Brigades of Argentina Córdoba. Internal Training Manuals and Operational Procedures.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Argentina Córdoba</dc:title>
  <dc:creator/>
  <dc:language>en</dc:language>
  <cp:keywords/>
  <dcterms:created xsi:type="dcterms:W3CDTF">2026-07-29T15:27:40Z</dcterms:created>
  <dcterms:modified xsi:type="dcterms:W3CDTF">2026-07-29T15:27:40Z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