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Term</w:t>
      </w:r>
      <w:r>
        <w:t xml:space="preserve"> </w:t>
      </w:r>
      <w:r>
        <w:t xml:space="preserve">Paper</w:t>
      </w:r>
    </w:p>
    <w:bookmarkStart w:id="26" w:name="X1b8804cbb55e5bba6b52d094c13654dfcb788d7"/>
    <w:p>
      <w:pPr>
        <w:pStyle w:val="Heading1"/>
      </w:pPr>
      <w:r>
        <w:t xml:space="preserve">The Role and Evolution of the Firefighter in Chile Santiago</w:t>
      </w:r>
    </w:p>
    <w:p>
      <w:pPr>
        <w:pStyle w:val="FirstParagraph"/>
      </w:pPr>
      <w:r>
        <w:t xml:space="preserve">A Term Paper on Municipal Emergency Services, Urban Challenges, and Professional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heart of South America, the capital city of Chile Santiago stands as a bustling metropolis characterized by rapid urbanization, distinct geographical challenges, and a rich cultural heritage. Within this dynamic environment plays a critical role in ensuring public safety and disaster resilience: the Firefighter. This term paper explores the multifaceted nature of firefighting within Chile Santiago, examining the historical context of municipal fire departments (Bomberos), the unique operational challenges posed by urban density and seismic risks, and the evolving scope of their duties beyond traditional fire suppression. Understanding these aspects is essential for comprehending how Firefighter institutions in Chile Santiago adapt to modern threats while maintaining a legacy of community service.</w:t>
      </w:r>
    </w:p>
    <w:bookmarkEnd w:id="20"/>
    <w:bookmarkStart w:id="21" w:name="X37c3c95fbdf3c0ca785b1753d7d2a70ca0916f5"/>
    <w:p>
      <w:pPr>
        <w:pStyle w:val="Heading2"/>
      </w:pPr>
      <w:r>
        <w:t xml:space="preserve">II. Historical Context and Institutional Framework</w:t>
      </w:r>
    </w:p>
    <w:p>
      <w:pPr>
        <w:pStyle w:val="FirstParagraph"/>
      </w:pPr>
      <w:r>
        <w:t xml:space="preserve">The institution known as the</w:t>
      </w:r>
      <w:r>
        <w:t xml:space="preserve"> </w:t>
      </w:r>
      <w:r>
        <w:rPr>
          <w:iCs/>
          <w:i/>
        </w:rPr>
        <w:t xml:space="preserve">Bomberos de Chile</w:t>
      </w:r>
      <w:r>
        <w:t xml:space="preserve">, with its significant presence in Santiago, is deeply rooted in volunteerism and civic duty. Unlike many countries where firefighting is strictly a state-mandated municipal service, the Chilean model has historically relied heavily on private non-profit associations that provide free services to their communities. In Santiago, these organizations operate autonomously but coordinate closely with national emergency protocols established by the Undersecretariat of Emergency (Subsecretaría de Emergencias).</w:t>
      </w:r>
    </w:p>
    <w:p>
      <w:pPr>
        <w:pStyle w:val="BodyText"/>
      </w:pPr>
      <w:r>
        <w:t xml:space="preserve">The</w:t>
      </w:r>
      <w:r>
        <w:t xml:space="preserve"> </w:t>
      </w:r>
      <w:r>
        <w:rPr>
          <w:bCs/>
          <w:b/>
        </w:rPr>
        <w:t xml:space="preserve">Firefighter</w:t>
      </w:r>
      <w:r>
        <w:t xml:space="preserve"> </w:t>
      </w:r>
      <w:r>
        <w:t xml:space="preserve">in Chile is not merely a technician of fire suppression; they are emblematic of social cohesion. The tradition dates back to the mid-19th century, where volunteer brigades formed to combat devastating urban fires. Over time, these groups professionalized, adopting military-like hierarchies and rigorous training standards. In Santiago specifically, the density of housing and commercial zones necessitated a robust network of stations (comisaría), ensuring that response times remained minimal despite the city's sprawling geography.</w:t>
      </w:r>
    </w:p>
    <w:bookmarkEnd w:id="21"/>
    <w:bookmarkStart w:id="22" w:name="iii.-operational-challenges-in-santiago"/>
    <w:p>
      <w:pPr>
        <w:pStyle w:val="Heading2"/>
      </w:pPr>
      <w:r>
        <w:t xml:space="preserve">III. Operational Challenges in Santiago</w:t>
      </w:r>
    </w:p>
    <w:p>
      <w:pPr>
        <w:pStyle w:val="FirstParagraph"/>
      </w:pPr>
      <w:r>
        <w:t xml:space="preserve">Santiago presents specific environmental and infrastructural challenges that define the daily work of the Firefighter. Firstly, seismic activity is a constant concern. Chile sits on one of the most seismically active zones in the world. Consequently, Firefighters must be prepared not only for fires triggered by earthquakes but also for structural collapses, gas leaks following tremors, and secondary disasters such as flooding or landslides in the foothills of the Andes.</w:t>
      </w:r>
    </w:p>
    <w:p>
      <w:pPr>
        <w:pStyle w:val="BodyText"/>
      </w:pPr>
      <w:r>
        <w:t xml:space="preserve">Secondly, urban density plays a crucial role. In neighborhoods like Centro or Providencia in Santiago Santiago (Santiago de Chile), narrow streets can hinder access for large fire trucks. This has led to specialized training for smaller units and rapid-response motorcycles carried by some stations. Furthermore, the architectural diversity of Chile—ranging from older wooden structures in historic districts to modern high-rises with complex facade systems—requires Firefighters to possess varied tactical knowledge regarding ventilation, suppression techniques, and search-and-rescue operations in confined spaces.</w:t>
      </w:r>
    </w:p>
    <w:p>
      <w:pPr>
        <w:pStyle w:val="BodyText"/>
      </w:pPr>
      <w:r>
        <w:t xml:space="preserve">Additionally, climate change has introduced new variables. The dry summers of the Central Valley have exacerbated the risk of wildfire (incendios forestales) encroaching upon urban peripheries. Firefighters in Santiago often find themselves bridging the gap between urban and wildland firefighting, managing interfaces where vegetation meets residential zones.</w:t>
      </w:r>
    </w:p>
    <w:bookmarkEnd w:id="22"/>
    <w:bookmarkStart w:id="23" w:name="X384669ab7d01269a27d029c2509813da26bbbc9"/>
    <w:p>
      <w:pPr>
        <w:pStyle w:val="Heading2"/>
      </w:pPr>
      <w:r>
        <w:t xml:space="preserve">IV. Beyond Fire Suppression: The Expanded Scope of Duties</w:t>
      </w:r>
    </w:p>
    <w:p>
      <w:pPr>
        <w:pStyle w:val="FirstParagraph"/>
      </w:pPr>
      <w:r>
        <w:t xml:space="preserve">In contemporary Chile Santiago, the role of the</w:t>
      </w:r>
      <w:r>
        <w:t xml:space="preserve"> </w:t>
      </w:r>
      <w:r>
        <w:rPr>
          <w:bCs/>
          <w:b/>
        </w:rPr>
        <w:t xml:space="preserve">Firefighter</w:t>
      </w:r>
      <w:r>
        <w:t xml:space="preserve"> </w:t>
      </w:r>
      <w:r>
        <w:t xml:space="preserve">has expanded significantly due to changes in legislation and societal needs. While fire suppression remains their primary mandate, they are now first responders to a wide array of emergencies. These include medical emergencies, hazardous material spills (HAZMAT), water rescues during seasonal floods along the Mapocho River, and technical rescues involving confined spaces or heights.</w:t>
      </w:r>
    </w:p>
    <w:p>
      <w:pPr>
        <w:pStyle w:val="BodyText"/>
      </w:pPr>
      <w:r>
        <w:t xml:space="preserve">The integration of advanced technology is also reshaping operations in Santiago. Modern Firefighters utilize Geographic Information Systems (GIS) to map risk zones effectively. Drones are increasingly employed for surveillance during large-scale incidents, providing real-time data to command posts. Moreover, there is a growing emphasis on preventive education. Firefighters actively engage with schools and community centers in Chile Santiago to teach fire safety, earthquake preparedness ("Drop, Cover, and Hold On"), and evacuation procedures.</w:t>
      </w:r>
    </w:p>
    <w:bookmarkEnd w:id="23"/>
    <w:bookmarkStart w:id="24" w:name="v.-training-and-professionalization"/>
    <w:p>
      <w:pPr>
        <w:pStyle w:val="Heading2"/>
      </w:pPr>
      <w:r>
        <w:t xml:space="preserve">V. Training and Professionalization</w:t>
      </w:r>
    </w:p>
    <w:p>
      <w:pPr>
        <w:pStyle w:val="FirstParagraph"/>
      </w:pPr>
      <w:r>
        <w:t xml:space="preserve">The professionalism of the</w:t>
      </w:r>
      <w:r>
        <w:t xml:space="preserve"> </w:t>
      </w:r>
      <w:r>
        <w:rPr>
          <w:bCs/>
          <w:b/>
        </w:rPr>
        <w:t xml:space="preserve">Firefighter</w:t>
      </w:r>
      <w:r>
        <w:t xml:space="preserve"> </w:t>
      </w:r>
      <w:r>
        <w:t xml:space="preserve">in Chile is maintained through rigorous training regimes. While historically volunteer-based, many stations in Santiago have transitioned to a mixed model involving paid personnel (personal de planta) alongside volunteers. This shift ensures 24/7 coverage and allows for more frequent drills and advanced certifications.</w:t>
      </w:r>
    </w:p>
    <w:p>
      <w:pPr>
        <w:pStyle w:val="BodyText"/>
      </w:pPr>
      <w:r>
        <w:t xml:space="preserve">Training centers located around Santiago offer courses in hazardous materials handling, emergency medical care (EMT levels), technical rescue, and psychological first aid. The continuous professional development is vital given the complexity of modern emergencies. Firefighters must maintain physical fitness, tactical proficiency, and mental resilience to handle high-stress situations effectively.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Firefighter</w:t>
      </w:r>
      <w:r>
        <w:t xml:space="preserve"> </w:t>
      </w:r>
      <w:r>
        <w:t xml:space="preserve">in Chile Santiago represents a blend of traditional civic duty and modern emergency response expertise. Operating within a city marked by seismic risks, urban density, and climatic variations requires adaptability and resilience. The institutional framework of</w:t>
      </w:r>
      <w:r>
        <w:t xml:space="preserve"> </w:t>
      </w:r>
      <w:r>
        <w:rPr>
          <w:iCs/>
          <w:i/>
        </w:rPr>
        <w:t xml:space="preserve">Bomberos de Chile</w:t>
      </w:r>
      <w:r>
        <w:t xml:space="preserve"> </w:t>
      </w:r>
      <w:r>
        <w:t xml:space="preserve">provides a robust structure for these professionals to operate efficiently. As Santiago continues to grow, the role of the Firefighter will inevitably evolve, demanding further innovation in technology, training, and community engagement.</w:t>
      </w:r>
    </w:p>
    <w:p>
      <w:pPr>
        <w:pStyle w:val="BodyText"/>
      </w:pPr>
      <w:r>
        <w:t xml:space="preserve">This term paper highlights that understanding the Firefighter in Chile Santiago is not just about analyzing emergency protocols; it is about recognizing a pillar of society that safeguards lives and property through dedication and skill. The ongoing commitment to professionalization ensures that these heroes remain prepared for the challenges of tomorrow, upholding their vital mission within the capital city.</w:t>
      </w:r>
    </w:p>
    <w:p>
      <w:r>
        <w:pict>
          <v:rect style="width:0;height:1.5pt" o:hralign="center" o:hrstd="t" o:hr="t"/>
        </w:pict>
      </w:r>
    </w:p>
    <w:p>
      <w:pPr>
        <w:pStyle w:val="FirstParagraph"/>
      </w:pPr>
      <w:r>
        <w:rPr>
          <w:iCs/>
          <w:i/>
        </w:rPr>
        <w:t xml:space="preserve">Note: This document serves as an academic overview intended for educational purposes regarding emergency services in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Chile Santiago: A Comprehensive Term Paper</dc:title>
  <dc:creator/>
  <dc:language>en</dc:language>
  <cp:keywords/>
  <dcterms:created xsi:type="dcterms:W3CDTF">2026-07-29T12:02:55Z</dcterms:created>
  <dcterms:modified xsi:type="dcterms:W3CDTF">2026-07-29T12:02:55Z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