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Berlin</w:t>
      </w:r>
    </w:p>
    <w:bookmarkStart w:id="27" w:name="term-paper"/>
    <w:p>
      <w:pPr>
        <w:pStyle w:val="Heading1"/>
      </w:pPr>
      <w:r>
        <w:t xml:space="preserve">Term Paper</w:t>
      </w:r>
    </w:p>
    <w:bookmarkStart w:id="26" w:name="X1ff810f7aaba88b851742b36e2c42fac7ade407"/>
    <w:p>
      <w:pPr>
        <w:pStyle w:val="Heading2"/>
      </w:pPr>
      <w:r>
        <w:t xml:space="preserve">An Analysis of the Professional Firefighter System within Germany Berlin</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Emergency Services Studies Department</w:t>
      </w:r>
      <w:r>
        <w:br/>
      </w:r>
      <w:r>
        <w:rPr>
          <w:bCs/>
          <w:b/>
        </w:rPr>
        <w:t xml:space="preserve">Subject:</w:t>
      </w:r>
      <w:r>
        <w:t xml:space="preserve"> </w:t>
      </w:r>
      <w:r>
        <w:t xml:space="preserve">Public Safety and Urban Management</w:t>
      </w:r>
    </w:p>
    <w:bookmarkStart w:id="20" w:name="i.-introduction"/>
    <w:p>
      <w:pPr>
        <w:pStyle w:val="Heading3"/>
      </w:pPr>
      <w:r>
        <w:t xml:space="preserve">I. Introduction</w:t>
      </w:r>
    </w:p>
    <w:p>
      <w:pPr>
        <w:pStyle w:val="FirstParagraph"/>
      </w:pPr>
      <w:r>
        <w:t xml:space="preserve">In the rapidly evolving landscape of modern urban management, the role of emergency services has never been more critical. Nowhere is this more evident than in Germany Berlin, a metropolis characterized by its dense historical architecture mixed with contemporary developments. This Term Paper aims to provide a comprehensive analysis of the firefighter profession specifically within the context of Germany Berlin. The title and scope of this study emphasize three core pillars: the professional identity of the</w:t>
      </w:r>
      <w:r>
        <w:t xml:space="preserve"> </w:t>
      </w:r>
      <w:r>
        <w:rPr>
          <w:bCs/>
          <w:b/>
        </w:rPr>
        <w:t xml:space="preserve">Firefighter</w:t>
      </w:r>
      <w:r>
        <w:t xml:space="preserve">, the specific regulatory and operational environment of</w:t>
      </w:r>
      <w:r>
        <w:t xml:space="preserve"> </w:t>
      </w:r>
      <w:r>
        <w:rPr>
          <w:bCs/>
          <w:b/>
        </w:rPr>
        <w:t xml:space="preserve">Germany Berlin</w:t>
      </w:r>
      <w:r>
        <w:t xml:space="preserve">, and the academic rigor expected in a formal</w:t>
      </w:r>
      <w:r>
        <w:t xml:space="preserve"> </w:t>
      </w:r>
      <w:r>
        <w:rPr>
          <w:bCs/>
          <w:b/>
        </w:rPr>
        <w:t xml:space="preserve">Term Paper</w:t>
      </w:r>
      <w:r>
        <w:t xml:space="preserve">. As one of Europe's most vibrant capitals, Berlin faces unique challenges ranging from dense residential areas to industrial zones, requiring a highly specialized approach to fire safety and rescue operations. This document will explore the historical evolution, current operational structure, legal framework, and future challenges facing the firefighter corps in this major German capital.</w:t>
      </w:r>
    </w:p>
    <w:bookmarkEnd w:id="20"/>
    <w:bookmarkStart w:id="21" w:name="X12bf2101d8ca62673ba918c98444ed89f410798"/>
    <w:p>
      <w:pPr>
        <w:pStyle w:val="Heading3"/>
      </w:pPr>
      <w:r>
        <w:t xml:space="preserve">II. Historical Context of Fire Services in Berlin</w:t>
      </w:r>
    </w:p>
    <w:p>
      <w:pPr>
        <w:pStyle w:val="FirstParagraph"/>
      </w:pPr>
      <w:r>
        <w:t xml:space="preserve">To understand the current state of firefighting in Germany Berlin, one must first acknowledge its deep historical roots. The history of fire protection is intertwined with the development of the city itself. In earlier centuries, fires posed an existential threat to wooden structures that dominated pre-industrial Europe. As</w:t>
      </w:r>
      <w:r>
        <w:t xml:space="preserve"> </w:t>
      </w:r>
      <w:r>
        <w:rPr>
          <w:bCs/>
          <w:b/>
        </w:rPr>
        <w:t xml:space="preserve">Germany Berlin</w:t>
      </w:r>
      <w:r>
        <w:t xml:space="preserve"> </w:t>
      </w:r>
      <w:r>
        <w:t xml:space="preserve">expanded during the industrial revolution and subsequent economic booms, the necessity for a professionalized force became undeniable. Unlike volunteer brigades of the past, modern firefighters in Berlin are part of a structured, state-funded emergency service. The devastation caused by World War II necessitated a complete reimagining of urban planning and fire safety protocols in</w:t>
      </w:r>
      <w:r>
        <w:t xml:space="preserve"> </w:t>
      </w:r>
      <w:r>
        <w:rPr>
          <w:bCs/>
          <w:b/>
        </w:rPr>
        <w:t xml:space="preserve">Germany Berlin</w:t>
      </w:r>
      <w:r>
        <w:t xml:space="preserve">. Post-war reconstruction introduced stricter building codes and more advanced fire suppression technologies. This historical trajectory highlights the resilience and adaptability of the</w:t>
      </w:r>
      <w:r>
        <w:t xml:space="preserve"> </w:t>
      </w:r>
      <w:r>
        <w:rPr>
          <w:bCs/>
          <w:b/>
        </w:rPr>
        <w:t xml:space="preserve">Firefighter</w:t>
      </w:r>
      <w:r>
        <w:t xml:space="preserve">, who has evolved from bucket-brigade participants to highly trained specialists equipped with cutting-edge technology. Understanding this history is essential for any</w:t>
      </w:r>
      <w:r>
        <w:t xml:space="preserve"> </w:t>
      </w:r>
      <w:r>
        <w:rPr>
          <w:bCs/>
          <w:b/>
        </w:rPr>
        <w:t xml:space="preserve">Term Paper</w:t>
      </w:r>
      <w:r>
        <w:t xml:space="preserve"> </w:t>
      </w:r>
      <w:r>
        <w:t xml:space="preserve">focusing on public safety, as it provides context for why current procedures in Germany Berlin are so rigorous and standardized.</w:t>
      </w:r>
    </w:p>
    <w:bookmarkEnd w:id="21"/>
    <w:bookmarkStart w:id="22" w:name="X977af9605c9172ebc169c63696ed0cd8bb4aae0"/>
    <w:p>
      <w:pPr>
        <w:pStyle w:val="Heading3"/>
      </w:pPr>
      <w:r>
        <w:t xml:space="preserve">III. Operational Structure and Organization</w:t>
      </w:r>
    </w:p>
    <w:p>
      <w:pPr>
        <w:pStyle w:val="FirstParagraph"/>
      </w:pPr>
      <w:r>
        <w:t xml:space="preserve">The organizational structure of the fire service in</w:t>
      </w:r>
      <w:r>
        <w:t xml:space="preserve"> </w:t>
      </w:r>
      <w:r>
        <w:rPr>
          <w:bCs/>
          <w:b/>
        </w:rPr>
        <w:t xml:space="preserve">Germany Berlin</w:t>
      </w:r>
      <w:r>
        <w:t xml:space="preserve"> </w:t>
      </w:r>
      <w:r>
        <w:t xml:space="preserve">is distinct from other regions in Germany due to its status as a city-state (Stadtstaat). In most German federal states, fire services are divided between professional volunteer (Freiwillige Feuerwehr) and operational units. However, in</w:t>
      </w:r>
      <w:r>
        <w:t xml:space="preserve"> </w:t>
      </w:r>
      <w:r>
        <w:rPr>
          <w:bCs/>
          <w:b/>
        </w:rPr>
        <w:t xml:space="preserve">Germany Berlin</w:t>
      </w:r>
      <w:r>
        <w:t xml:space="preserve">, the majority of the active duty workforce consists of professional firefighters employed by the Berufsfeuerwehr Berlin. This full-time status ensures that a large contingent of trained personnel is available 24/7, which is crucial for a city with such high population density and traffic volume.</w:t>
      </w:r>
      <w:r>
        <w:t xml:space="preserve"> </w:t>
      </w:r>
      <w:r>
        <w:t xml:space="preserve">The</w:t>
      </w:r>
      <w:r>
        <w:t xml:space="preserve"> </w:t>
      </w:r>
      <w:r>
        <w:rPr>
          <w:bCs/>
          <w:b/>
        </w:rPr>
        <w:t xml:space="preserve">Firefighter</w:t>
      </w:r>
      <w:r>
        <w:t xml:space="preserve"> </w:t>
      </w:r>
      <w:r>
        <w:t xml:space="preserve">in Berlin operates under the Senate Department for Interior, Building and Community. The operational strategy relies on rapid response times managed through centralized dispatch systems. Unlike rural areas where travel distances are significant, urban challenges in Berlin involve navigating narrow streets, underground networks (U-Bahn and S-Bahn), and high-rise buildings. Therefore, the training for a</w:t>
      </w:r>
      <w:r>
        <w:t xml:space="preserve"> </w:t>
      </w:r>
      <w:r>
        <w:rPr>
          <w:bCs/>
          <w:b/>
        </w:rPr>
        <w:t xml:space="preserve">Firefighter</w:t>
      </w:r>
      <w:r>
        <w:t xml:space="preserve"> </w:t>
      </w:r>
      <w:r>
        <w:t xml:space="preserve">in Germany Berlin is exceptionally comprehensive. It includes technical rescue operations for traffic accidents, hazardous material handling (Gefahrgut), water rescue at canals like the Spree, and search-and-rescue missions in complex urban infrastructure. The integration of these diverse skills into a single professional profile distinguishes the modern</w:t>
      </w:r>
      <w:r>
        <w:t xml:space="preserve"> </w:t>
      </w:r>
      <w:r>
        <w:rPr>
          <w:bCs/>
          <w:b/>
        </w:rPr>
        <w:t xml:space="preserve">Firefighter</w:t>
      </w:r>
      <w:r>
        <w:t xml:space="preserve"> </w:t>
      </w:r>
      <w:r>
        <w:t xml:space="preserve">from their historical counterparts.</w:t>
      </w:r>
    </w:p>
    <w:bookmarkEnd w:id="22"/>
    <w:bookmarkStart w:id="23" w:name="Xa63be037171ea20b935331136584b0a4df1df1c"/>
    <w:p>
      <w:pPr>
        <w:pStyle w:val="Heading3"/>
      </w:pPr>
      <w:r>
        <w:t xml:space="preserve">IV. Legal Framework and Training Standards</w:t>
      </w:r>
    </w:p>
    <w:p>
      <w:pPr>
        <w:pStyle w:val="FirstParagraph"/>
      </w:pPr>
      <w:r>
        <w:t xml:space="preserve">A robust legal framework underpins the operations of the fire service in</w:t>
      </w:r>
      <w:r>
        <w:t xml:space="preserve"> </w:t>
      </w:r>
      <w:r>
        <w:rPr>
          <w:bCs/>
          <w:b/>
        </w:rPr>
        <w:t xml:space="preserve">Germany Berlin</w:t>
      </w:r>
      <w:r>
        <w:t xml:space="preserve">. The Berliner Brandschutzgesetz (Berlin Fire Protection Act) outlines the responsibilities of citizens, building owners, and emergency services. This legislation mandates strict adherence to fire safety regulations in construction and maintenance. For every</w:t>
      </w:r>
      <w:r>
        <w:t xml:space="preserve"> </w:t>
      </w:r>
      <w:r>
        <w:rPr>
          <w:bCs/>
          <w:b/>
        </w:rPr>
        <w:t xml:space="preserve">Firefighter</w:t>
      </w:r>
      <w:r>
        <w:t xml:space="preserve">, compliance with these laws is not just a job requirement but a legal obligation that carries significant weight. The training curriculum for firefighters in Berlin is standardized across the state of Brandenburg, reflecting the close administrative ties between Berlin and its surrounding region.</w:t>
      </w:r>
      <w:r>
        <w:t xml:space="preserve"> </w:t>
      </w:r>
      <w:r>
        <w:t xml:space="preserve">Prospective</w:t>
      </w:r>
      <w:r>
        <w:t xml:space="preserve"> </w:t>
      </w:r>
      <w:r>
        <w:rPr>
          <w:bCs/>
          <w:b/>
        </w:rPr>
        <w:t xml:space="preserve">Firefighters</w:t>
      </w:r>
      <w:r>
        <w:t xml:space="preserve"> </w:t>
      </w:r>
      <w:r>
        <w:t xml:space="preserve">must undergo extensive vocational training at the Fire Academy (Hochschule für Technik und Wirtschaft or specialized police/fire academies). This education combines theoretical knowledge of chemistry, physics, and law with practical hands-on drills. In a</w:t>
      </w:r>
      <w:r>
        <w:t xml:space="preserve"> </w:t>
      </w:r>
      <w:r>
        <w:rPr>
          <w:bCs/>
          <w:b/>
        </w:rPr>
        <w:t xml:space="preserve">Term Paper</w:t>
      </w:r>
      <w:r>
        <w:t xml:space="preserve">, it is important to highlight that the bar for entry is high, reflecting the professionalization of the role. Candidates must pass rigorous physical and psychological tests. Once qualified, continuous professional development is mandatory. Regular drills simulate rare but catastrophic events such as major industrial fires or terrorist attacks, ensuring that every</w:t>
      </w:r>
      <w:r>
        <w:t xml:space="preserve"> </w:t>
      </w:r>
      <w:r>
        <w:rPr>
          <w:bCs/>
          <w:b/>
        </w:rPr>
        <w:t xml:space="preserve">Firefighter</w:t>
      </w:r>
      <w:r>
        <w:t xml:space="preserve"> </w:t>
      </w:r>
      <w:r>
        <w:t xml:space="preserve">in</w:t>
      </w:r>
      <w:r>
        <w:t xml:space="preserve"> </w:t>
      </w:r>
      <w:r>
        <w:rPr>
          <w:bCs/>
          <w:b/>
        </w:rPr>
        <w:t xml:space="preserve">Germany Berlin</w:t>
      </w:r>
      <w:r>
        <w:t xml:space="preserve"> </w:t>
      </w:r>
      <w:r>
        <w:t xml:space="preserve">remains prepared for worst-case scenarios. This emphasis on education and legal compliance ensures a high level of public trust and operational efficiency.</w:t>
      </w:r>
    </w:p>
    <w:bookmarkEnd w:id="23"/>
    <w:bookmarkStart w:id="24" w:name="Xe2a62918cb47baecb4d300240d570746239bea0"/>
    <w:p>
      <w:pPr>
        <w:pStyle w:val="Heading3"/>
      </w:pPr>
      <w:r>
        <w:t xml:space="preserve">V. Challenges Facing the Modern Firefighter in Germany Berlin</w:t>
      </w:r>
    </w:p>
    <w:p>
      <w:pPr>
        <w:pStyle w:val="FirstParagraph"/>
      </w:pPr>
      <w:r>
        <w:t xml:space="preserve">Despite its strengths, the fire service in</w:t>
      </w:r>
      <w:r>
        <w:t xml:space="preserve"> </w:t>
      </w:r>
      <w:r>
        <w:rPr>
          <w:bCs/>
          <w:b/>
        </w:rPr>
        <w:t xml:space="preserve">Germany Berlin</w:t>
      </w:r>
      <w:r>
        <w:t xml:space="preserve"> </w:t>
      </w:r>
      <w:r>
        <w:t xml:space="preserve">faces significant contemporary challenges that affect every</w:t>
      </w:r>
      <w:r>
        <w:t xml:space="preserve"> </w:t>
      </w:r>
      <w:r>
        <w:rPr>
          <w:bCs/>
          <w:b/>
        </w:rPr>
        <w:t xml:space="preserve">Firefighter</w:t>
      </w:r>
      <w:r>
        <w:t xml:space="preserve">. One of the most pressing issues is demographic change and recruitment. The physical demands of firefighting are increasing, and finding enough young candidates willing to undergo the rigorous training is becoming difficult. This has led to ongoing debates about staffing levels in</w:t>
      </w:r>
      <w:r>
        <w:t xml:space="preserve"> </w:t>
      </w:r>
      <w:r>
        <w:rPr>
          <w:bCs/>
          <w:b/>
        </w:rPr>
        <w:t xml:space="preserve">Germany Berlin</w:t>
      </w:r>
      <w:r>
        <w:t xml:space="preserve">, with concerns raised about response times during peak hours or multiple simultaneous incidents.</w:t>
      </w:r>
      <w:r>
        <w:t xml:space="preserve"> </w:t>
      </w:r>
      <w:r>
        <w:t xml:space="preserve">Furthermore, climate change introduces new variables for fire prevention and suppression. Warmer, drier summers increase the risk of wildfires on the outskirts of</w:t>
      </w:r>
      <w:r>
        <w:t xml:space="preserve"> </w:t>
      </w:r>
      <w:r>
        <w:rPr>
          <w:bCs/>
          <w:b/>
        </w:rPr>
        <w:t xml:space="preserve">Germany Berlin</w:t>
      </w:r>
      <w:r>
        <w:t xml:space="preserve">, while heavier rainfall puts strain on sewer systems and increases flood risks in low-lying areas. Additionally, urbanization continues to push vertical living higher than ever before. High-rise buildings pose unique challenges for ventilation and access, requiring specialized equipment that every</w:t>
      </w:r>
      <w:r>
        <w:t xml:space="preserve"> </w:t>
      </w:r>
      <w:r>
        <w:rPr>
          <w:bCs/>
          <w:b/>
        </w:rPr>
        <w:t xml:space="preserve">Firefighter</w:t>
      </w:r>
      <w:r>
        <w:t xml:space="preserve"> </w:t>
      </w:r>
      <w:r>
        <w:t xml:space="preserve">must be trained to use. Energy efficiency renovations of older buildings in Berlin also introduce new fire hazards, such as flammable insulation materials that were not present in previous decades. These evolving threats require the continuous adaptation of tactics by the</w:t>
      </w:r>
      <w:r>
        <w:t xml:space="preserve"> </w:t>
      </w:r>
      <w:r>
        <w:rPr>
          <w:bCs/>
          <w:b/>
        </w:rPr>
        <w:t xml:space="preserve">Firefighter</w:t>
      </w:r>
      <w:r>
        <w:t xml:space="preserve">, demanding greater resources and advanced technology from the city administration.</w:t>
      </w:r>
    </w:p>
    <w:bookmarkEnd w:id="24"/>
    <w:bookmarkStart w:id="25" w:name="vi.-conclusion"/>
    <w:p>
      <w:pPr>
        <w:pStyle w:val="Heading3"/>
      </w:pPr>
      <w:r>
        <w:t xml:space="preserve">VI. Conclusion</w:t>
      </w:r>
    </w:p>
    <w:p>
      <w:pPr>
        <w:pStyle w:val="FirstParagraph"/>
      </w:pPr>
      <w:r>
        <w:t xml:space="preserve">In conclusion, this</w:t>
      </w:r>
      <w:r>
        <w:t xml:space="preserve"> </w:t>
      </w:r>
      <w:r>
        <w:rPr>
          <w:bCs/>
          <w:b/>
        </w:rPr>
        <w:t xml:space="preserve">Term Paper</w:t>
      </w:r>
      <w:r>
        <w:t xml:space="preserve"> </w:t>
      </w:r>
      <w:r>
        <w:t xml:space="preserve">has examined the multifaceted role of the</w:t>
      </w:r>
      <w:r>
        <w:t xml:space="preserve"> </w:t>
      </w:r>
      <w:r>
        <w:rPr>
          <w:bCs/>
          <w:b/>
        </w:rPr>
        <w:t xml:space="preserve">Firefighter</w:t>
      </w:r>
      <w:r>
        <w:t xml:space="preserve">Germany Berlin. From its historical origins to its modern, professionalized structure, firefighting in Berlin represents a critical component of public safety. The unique status of Berlin as a city-state allows for a centralized yet highly specialized approach to emergency management. However, the profession is not without its difficulties. Recruitment shortages, climate change impacts, and urban density present ongoing challenges that require strategic planning and investment.</w:t>
      </w:r>
      <w:r>
        <w:t xml:space="preserve"> </w:t>
      </w:r>
      <w:r>
        <w:t xml:space="preserve">For policymakers and students alike, understanding the intricacies of fire service in</w:t>
      </w:r>
      <w:r>
        <w:t xml:space="preserve"> </w:t>
      </w:r>
      <w:r>
        <w:rPr>
          <w:bCs/>
          <w:b/>
        </w:rPr>
        <w:t xml:space="preserve">Germany Berlin</w:t>
      </w:r>
      <w:r>
        <w:t xml:space="preserve"> </w:t>
      </w:r>
      <w:r>
        <w:t xml:space="preserve">is vital. The</w:t>
      </w:r>
      <w:r>
        <w:t xml:space="preserve"> </w:t>
      </w:r>
      <w:r>
        <w:rPr>
          <w:bCs/>
          <w:b/>
        </w:rPr>
        <w:t xml:space="preserve">Firefighter</w:t>
      </w:r>
      <w:r>
        <w:t xml:space="preserve">Firefighter serving in</w:t>
      </w:r>
      <w:r>
        <w:t xml:space="preserve"> </w:t>
      </w:r>
      <w:r>
        <w:rPr>
          <w:bCs/>
          <w:b/>
        </w:rPr>
        <w:t xml:space="preserve">Germany Berlin</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Germany Berlin</dc:title>
  <dc:creator/>
  <dc:language>en</dc:language>
  <cp:keywords/>
  <dcterms:created xsi:type="dcterms:W3CDTF">2026-07-29T08:28:07Z</dcterms:created>
  <dcterms:modified xsi:type="dcterms:W3CDTF">2026-07-29T08:28:07Z</dcterms:modified>
</cp:coreProperties>
</file>

<file path=docProps/custom.xml><?xml version="1.0" encoding="utf-8"?>
<Properties xmlns="http://schemas.openxmlformats.org/officeDocument/2006/custom-properties" xmlns:vt="http://schemas.openxmlformats.org/officeDocument/2006/docPropsVTypes"/>
</file>