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Firefighter</w:t>
      </w:r>
      <w:r>
        <w:t xml:space="preserve"> </w:t>
      </w:r>
      <w:r>
        <w:t xml:space="preserve">Services</w:t>
      </w:r>
      <w:r>
        <w:t xml:space="preserve"> </w:t>
      </w:r>
      <w:r>
        <w:t xml:space="preserve">in</w:t>
      </w:r>
      <w:r>
        <w:t xml:space="preserve"> </w:t>
      </w:r>
      <w:r>
        <w:t xml:space="preserve">Nepal</w:t>
      </w:r>
      <w:r>
        <w:t xml:space="preserve"> </w:t>
      </w:r>
      <w:r>
        <w:t xml:space="preserve">Kathmandu</w:t>
      </w:r>
    </w:p>
    <w:bookmarkStart w:id="30" w:name="X069337aa12faf44b4561614cbe104d13a2934ab"/>
    <w:p>
      <w:pPr>
        <w:pStyle w:val="Heading1"/>
      </w:pPr>
      <w:r>
        <w:t xml:space="preserve">A Strategic Analysis of Emergency Response Systems</w:t>
      </w:r>
    </w:p>
    <w:bookmarkStart w:id="29" w:name="X823850b0b27c9bf12c6d5557557e4ad4b477ed5"/>
    <w:p>
      <w:pPr>
        <w:pStyle w:val="Heading2"/>
      </w:pPr>
      <w:r>
        <w:t xml:space="preserve">The Role and Evolution of Firefighter Services in Nepal Kathmandu</w:t>
      </w:r>
    </w:p>
    <w:p>
      <w:pPr>
        <w:pStyle w:val="FirstParagraph"/>
      </w:pPr>
      <w:r>
        <w:t xml:space="preserve">Submitted by: [Student Name]</w:t>
      </w:r>
      <w:r>
        <w:br/>
      </w:r>
      <w:r>
        <w:t xml:space="preserve">Course: Urban Disaster Management</w:t>
      </w:r>
      <w:r>
        <w:br/>
      </w:r>
      <w:r>
        <w:t xml:space="preserve">Date: October 26, 2023</w:t>
      </w:r>
    </w:p>
    <w:bookmarkStart w:id="20" w:name="abstract"/>
    <w:p>
      <w:pPr>
        <w:pStyle w:val="Heading3"/>
      </w:pPr>
      <w:r>
        <w:t xml:space="preserve">Abstract</w:t>
      </w:r>
    </w:p>
    <w:p>
      <w:pPr>
        <w:pStyle w:val="FirstParagraph"/>
      </w:pPr>
      <w:r>
        <w:t xml:space="preserve">The urban landscape of Nepal Kathmandu presents a unique set of challenges regarding public safety and disaster management. As one of the most densely populated metropolitan areas in South Asia, the risks associated with fire hazards are significantly amplified by architectural density, narrow street networks, and rapid urbanization. This term paper examines the critical role of the</w:t>
      </w:r>
      <w:r>
        <w:t xml:space="preserve"> </w:t>
      </w:r>
      <w:r>
        <w:rPr>
          <w:bCs/>
          <w:b/>
        </w:rPr>
        <w:t xml:space="preserve">Firefighter</w:t>
      </w:r>
      <w:r>
        <w:t xml:space="preserve"> </w:t>
      </w:r>
      <w:r>
        <w:t xml:space="preserve">service within this specific geographic context. It explores the historical evolution of emergency response units in Nepal Kathmandu, analyzes current operational challenges such as infrastructure limitations and resource allocation, and proposes strategic recommendations for modernizing fire safety protocols. The central thesis argues that enhancing the capabilities of</w:t>
      </w:r>
      <w:r>
        <w:t xml:space="preserve"> </w:t>
      </w:r>
      <w:r>
        <w:rPr>
          <w:bCs/>
          <w:b/>
        </w:rPr>
        <w:t xml:space="preserve">Firefighter</w:t>
      </w:r>
      <w:r>
        <w:t xml:space="preserve"> </w:t>
      </w:r>
      <w:r>
        <w:t xml:space="preserve">teams is not merely a municipal improvement but a fundamental necessity for the sustainable development of</w:t>
      </w:r>
      <w:r>
        <w:t xml:space="preserve"> </w:t>
      </w:r>
      <w:r>
        <w:rPr>
          <w:bCs/>
          <w:b/>
        </w:rPr>
        <w:t xml:space="preserve">Nepal Kathmandu</w:t>
      </w:r>
      <w:r>
        <w:t xml:space="preserve">.</w:t>
      </w:r>
    </w:p>
    <w:bookmarkEnd w:id="20"/>
    <w:bookmarkStart w:id="21" w:name="introduction"/>
    <w:p>
      <w:pPr>
        <w:pStyle w:val="Heading3"/>
      </w:pPr>
      <w:r>
        <w:t xml:space="preserve">Introduction</w:t>
      </w:r>
    </w:p>
    <w:p>
      <w:pPr>
        <w:pStyle w:val="FirstParagraph"/>
      </w:pPr>
      <w:r>
        <w:t xml:space="preserve">The city of Kathmandu, serving as the capital and largest metropolis of Nepal, is characterized by its rich cultural heritage and complex urban morphology. However, this density creates a volatile environment for fire safety. The traditional architecture, which often utilizes timber and brick without adequate modern fire suppression standards in older districts like Asan and Indra Chowk, poses significant risks. In this context, the</w:t>
      </w:r>
      <w:r>
        <w:t xml:space="preserve"> </w:t>
      </w:r>
      <w:r>
        <w:rPr>
          <w:bCs/>
          <w:b/>
        </w:rPr>
        <w:t xml:space="preserve">Firefighter</w:t>
      </w:r>
      <w:r>
        <w:t xml:space="preserve"> </w:t>
      </w:r>
      <w:r>
        <w:t xml:space="preserve">is not just a responder to flames but a critical component of urban resilience. This paper focuses on the specific operational realities faced by emergency services in</w:t>
      </w:r>
      <w:r>
        <w:t xml:space="preserve"> </w:t>
      </w:r>
      <w:r>
        <w:rPr>
          <w:bCs/>
          <w:b/>
        </w:rPr>
        <w:t xml:space="preserve">Nepal Kathmandu</w:t>
      </w:r>
      <w:r>
        <w:t xml:space="preserve">, highlighting why localized adaptations of global firefighting standards are essential.</w:t>
      </w:r>
    </w:p>
    <w:bookmarkEnd w:id="21"/>
    <w:bookmarkStart w:id="22" w:name="X8e60b062504edfdd8a060b092968d5a51438c5e"/>
    <w:p>
      <w:pPr>
        <w:pStyle w:val="Heading3"/>
      </w:pPr>
      <w:r>
        <w:t xml:space="preserve">The Operational Context in Nepal Kathmandu</w:t>
      </w:r>
    </w:p>
    <w:p>
      <w:pPr>
        <w:pStyle w:val="FirstParagraph"/>
      </w:pPr>
      <w:r>
        <w:t xml:space="preserve">The geography and topography of Nepal Kathmandu play a pivotal role in defining how fire emergencies are managed. Unlike cities with wide avenues and organized grid systems, many parts of the capital feature narrow alleyways that are impassable for standard large-scale fire engines. This physical constraint necessitates a different approach to firefighting, often requiring the use of smaller vehicles or manual water carrying techniques by</w:t>
      </w:r>
      <w:r>
        <w:t xml:space="preserve"> </w:t>
      </w:r>
      <w:r>
        <w:rPr>
          <w:bCs/>
          <w:b/>
        </w:rPr>
        <w:t xml:space="preserve">Firefighter</w:t>
      </w:r>
      <w:r>
        <w:t xml:space="preserve"> </w:t>
      </w:r>
      <w:r>
        <w:t xml:space="preserve">personnel. Furthermore, the seasonal variation in water availability affects firefighting efforts significantly; during dry seasons, hydrant systems often fail due to low pressure and lack of maintenance.</w:t>
      </w:r>
    </w:p>
    <w:p>
      <w:pPr>
        <w:pStyle w:val="BodyText"/>
      </w:pPr>
      <w:r>
        <w:t xml:space="preserve">The demographic explosion in recent decades has outpaced urban planning regulations. Illegal constructions and encroachments on fire lanes are common sights across</w:t>
      </w:r>
      <w:r>
        <w:t xml:space="preserve"> </w:t>
      </w:r>
      <w:r>
        <w:rPr>
          <w:bCs/>
          <w:b/>
        </w:rPr>
        <w:t xml:space="preserve">Nepal Kathmandu</w:t>
      </w:r>
      <w:r>
        <w:t xml:space="preserve">, creating bottlenecks that delay emergency response times. Consequently, the efficiency of any</w:t>
      </w:r>
      <w:r>
        <w:t xml:space="preserve"> </w:t>
      </w:r>
      <w:r>
        <w:rPr>
          <w:bCs/>
          <w:b/>
        </w:rPr>
        <w:t xml:space="preserve">Firefighter</w:t>
      </w:r>
      <w:r>
        <w:t xml:space="preserve"> </w:t>
      </w:r>
      <w:r>
        <w:t xml:space="preserve">unit is heavily dependent not only on their training but also on municipal enforcement of building codes and road regulations.</w:t>
      </w:r>
    </w:p>
    <w:bookmarkEnd w:id="22"/>
    <w:bookmarkStart w:id="23" w:name="X2a2fbffb379a71e90b71c1d0c8f0edf65b380eb"/>
    <w:p>
      <w:pPr>
        <w:pStyle w:val="Heading3"/>
      </w:pPr>
      <w:r>
        <w:t xml:space="preserve">Historical Evolution and Institutional Framework</w:t>
      </w:r>
    </w:p>
    <w:p>
      <w:pPr>
        <w:pStyle w:val="FirstParagraph"/>
      </w:pPr>
      <w:r>
        <w:t xml:space="preserve">The history of fire protection in Nepal dates back to the early 20th century, though it was largely reactive rather than preventive. The establishment of the Fire Service Division under the Ministry of Home Affairs marked a significant step toward institutionalizing emergency response. Over the years, several major incidents in</w:t>
      </w:r>
      <w:r>
        <w:t xml:space="preserve"> </w:t>
      </w:r>
      <w:r>
        <w:rPr>
          <w:bCs/>
          <w:b/>
        </w:rPr>
        <w:t xml:space="preserve">Nepal Kathmandu</w:t>
      </w:r>
      <w:r>
        <w:t xml:space="preserve">, including market fires that have destroyed centuries-old structures, have spurred debates regarding funding and operational autonomy for these services.</w:t>
      </w:r>
    </w:p>
    <w:p>
      <w:pPr>
        <w:pStyle w:val="BodyText"/>
      </w:pPr>
      <w:r>
        <w:t xml:space="preserve">In recent years, there has been a shift towards integrating modern technology into the toolkit of the</w:t>
      </w:r>
      <w:r>
        <w:t xml:space="preserve"> </w:t>
      </w:r>
      <w:r>
        <w:rPr>
          <w:bCs/>
          <w:b/>
        </w:rPr>
        <w:t xml:space="preserve">Firefighter</w:t>
      </w:r>
      <w:r>
        <w:t xml:space="preserve">. The introduction of laser rangefinders, thermal imaging cameras, and advanced communication systems represents an upward trajectory in capability. However, compared to international standards in similar developing nations, the budget allocation for fire safety in</w:t>
      </w:r>
      <w:r>
        <w:t xml:space="preserve"> </w:t>
      </w:r>
      <w:r>
        <w:rPr>
          <w:bCs/>
          <w:b/>
        </w:rPr>
        <w:t xml:space="preserve">Nepal Kathmandu</w:t>
      </w:r>
      <w:r>
        <w:t xml:space="preserve"> </w:t>
      </w:r>
      <w:r>
        <w:t xml:space="preserve">remains disproportionately low relative to the risk profile of the city.</w:t>
      </w:r>
    </w:p>
    <w:bookmarkEnd w:id="23"/>
    <w:bookmarkStart w:id="24" w:name="challenges-facing-firefighter-services"/>
    <w:p>
      <w:pPr>
        <w:pStyle w:val="Heading3"/>
      </w:pPr>
      <w:r>
        <w:t xml:space="preserve">Challenges Facing Firefighter Services</w:t>
      </w:r>
    </w:p>
    <w:p>
      <w:pPr>
        <w:pStyle w:val="FirstParagraph"/>
      </w:pPr>
      <w:r>
        <w:t xml:space="preserve">A comprehensive analysis reveals several structural challenges:</w:t>
      </w:r>
    </w:p>
    <w:p>
      <w:pPr>
        <w:numPr>
          <w:ilvl w:val="0"/>
          <w:numId w:val="1001"/>
        </w:numPr>
        <w:pStyle w:val="Compact"/>
      </w:pPr>
      <w:r>
        <w:rPr>
          <w:bCs/>
          <w:b/>
        </w:rPr>
        <w:t xml:space="preserve">Inadequate Infrastructure:</w:t>
      </w:r>
      <w:r>
        <w:t xml:space="preserve"> </w:t>
      </w:r>
      <w:r>
        <w:t xml:space="preserve">Many fire stations in the city are outdated, lacking basic living quarters for staff and modern equipment storage.</w:t>
      </w:r>
    </w:p>
    <w:p>
      <w:pPr>
        <w:numPr>
          <w:ilvl w:val="0"/>
          <w:numId w:val="1001"/>
        </w:numPr>
        <w:pStyle w:val="Compact"/>
      </w:pPr>
      <w:r>
        <w:rPr>
          <w:bCs/>
          <w:b/>
        </w:rPr>
        <w:t xml:space="preserve">Resource Scarcity:</w:t>
      </w:r>
      <w:r>
        <w:t xml:space="preserve"> </w:t>
      </w:r>
      <w:r>
        <w:t xml:space="preserve">There is a chronic shortage of water tenders and high-reach ladder trucks, which are crucial for managing high-rise building fires that have become more prevalent in</w:t>
      </w:r>
      <w:r>
        <w:t xml:space="preserve"> </w:t>
      </w:r>
      <w:r>
        <w:rPr>
          <w:bCs/>
          <w:b/>
        </w:rPr>
        <w:t xml:space="preserve">Nepal Kathmandu</w:t>
      </w:r>
      <w:r>
        <w:t xml:space="preserve">.</w:t>
      </w:r>
    </w:p>
    <w:p>
      <w:pPr>
        <w:numPr>
          <w:ilvl w:val="0"/>
          <w:numId w:val="1001"/>
        </w:numPr>
        <w:pStyle w:val="Compact"/>
      </w:pPr>
      <w:r>
        <w:rPr>
          <w:bCs/>
          <w:b/>
        </w:rPr>
        <w:t xml:space="preserve">Training Gaps:</w:t>
      </w:r>
      <w:r>
        <w:t xml:space="preserve">: While basic training exists, specialized rescue training for chemical spills or complex structural collapses is limited. Continuous professional development for the</w:t>
      </w:r>
      <w:r>
        <w:t xml:space="preserve"> </w:t>
      </w:r>
      <w:r>
        <w:rPr>
          <w:bCs/>
          <w:b/>
        </w:rPr>
        <w:t xml:space="preserve">Firefighter</w:t>
      </w:r>
      <w:r>
        <w:t xml:space="preserve"> </w:t>
      </w:r>
      <w:r>
        <w:t xml:space="preserve">workforce requires substantial investment.</w:t>
      </w:r>
    </w:p>
    <w:p>
      <w:pPr>
        <w:numPr>
          <w:ilvl w:val="0"/>
          <w:numId w:val="1001"/>
        </w:numPr>
        <w:pStyle w:val="Compact"/>
      </w:pPr>
      <w:r>
        <w:rPr>
          <w:bCs/>
          <w:b/>
        </w:rPr>
        <w:t xml:space="preserve">Bureaucratic Hurdles:</w:t>
      </w:r>
      <w:r>
        <w:t xml:space="preserve">The coordination between local municipalities and federal emergency services often suffers from jurisdictional ambiguities, delaying response efforts during crises.</w:t>
      </w:r>
    </w:p>
    <w:bookmarkEnd w:id="24"/>
    <w:bookmarkStart w:id="25" w:name="Xfe87888485029881596e9b77d0ac5e80dd8911c"/>
    <w:p>
      <w:pPr>
        <w:pStyle w:val="Heading3"/>
      </w:pPr>
      <w:r>
        <w:t xml:space="preserve">The Socio-Economic Impact of Effective Firefighting</w:t>
      </w:r>
    </w:p>
    <w:p>
      <w:pPr>
        <w:pStyle w:val="FirstParagraph"/>
      </w:pPr>
      <w:r>
        <w:t xml:space="preserve">The effectiveness of the</w:t>
      </w:r>
      <w:r>
        <w:t xml:space="preserve"> </w:t>
      </w:r>
      <w:r>
        <w:rPr>
          <w:bCs/>
          <w:b/>
        </w:rPr>
        <w:t xml:space="preserve">Firefighter</w:t>
      </w:r>
      <w:r>
        <w:t xml:space="preserve"> </w:t>
      </w:r>
      <w:r>
        <w:t xml:space="preserve">service in</w:t>
      </w:r>
      <w:r>
        <w:t xml:space="preserve"> </w:t>
      </w:r>
      <w:r>
        <w:rPr>
          <w:bCs/>
          <w:b/>
        </w:rPr>
        <w:t xml:space="preserve">Nepal Kathmandu</w:t>
      </w:r>
      <w:r>
        <w:t xml:space="preserve">Firefighter service serve as a model for broader civil defense strategies.</w:t>
      </w:r>
    </w:p>
    <w:bookmarkEnd w:id="25"/>
    <w:bookmarkStart w:id="26" w:name="recommendations-for-future-development"/>
    <w:p>
      <w:pPr>
        <w:pStyle w:val="Heading3"/>
      </w:pPr>
      <w:r>
        <w:t xml:space="preserve">Recommendations for Future Development</w:t>
      </w:r>
    </w:p>
    <w:p>
      <w:pPr>
        <w:pStyle w:val="FirstParagraph"/>
      </w:pPr>
      <w:r>
        <w:t xml:space="preserve">To address these issues, several strategic steps must be taken. First, there must be strict enforcement of urban planning laws in</w:t>
      </w:r>
      <w:r>
        <w:t xml:space="preserve"> </w:t>
      </w:r>
      <w:r>
        <w:rPr>
          <w:bCs/>
          <w:b/>
        </w:rPr>
        <w:t xml:space="preserve">Nepal Kathmandu</w:t>
      </w:r>
      <w:r>
        <w:t xml:space="preserve">, ensuring that fire lanes remain unobstructed and buildings comply with fire safety codes. Second, investment in specialized equipment suitable for narrow streets is essential; purchasing smaller, agile fire engines equipped with advanced pumps can mitigate the infrastructure deficit.</w:t>
      </w:r>
    </w:p>
    <w:p>
      <w:pPr>
        <w:pStyle w:val="BodyText"/>
      </w:pPr>
      <w:r>
        <w:t xml:space="preserve">Third, community engagement programs are vital. Education on fire prevention should be integrated into school curriculums and community centers across the city. Finally, public-private partnerships could facilitate better resource distribution, allowing private commercial buildings to upgrade their internal suppression systems while supporting municipal</w:t>
      </w:r>
      <w:r>
        <w:t xml:space="preserve"> </w:t>
      </w:r>
      <w:r>
        <w:rPr>
          <w:bCs/>
          <w:b/>
        </w:rPr>
        <w:t xml:space="preserve">Firefighter</w:t>
      </w:r>
      <w:r>
        <w:t xml:space="preserve"> </w:t>
      </w:r>
      <w:r>
        <w:t xml:space="preserve">operations.</w:t>
      </w:r>
    </w:p>
    <w:bookmarkEnd w:id="26"/>
    <w:bookmarkStart w:id="27" w:name="conclusion"/>
    <w:p>
      <w:pPr>
        <w:pStyle w:val="Heading3"/>
      </w:pPr>
      <w:r>
        <w:t xml:space="preserve">Conclusion</w:t>
      </w:r>
    </w:p>
    <w:p>
      <w:pPr>
        <w:pStyle w:val="FirstParagraph"/>
      </w:pPr>
      <w:r>
        <w:t xml:space="preserve">In conclusion, the role of the</w:t>
      </w:r>
      <w:r>
        <w:t xml:space="preserve"> </w:t>
      </w:r>
      <w:r>
        <w:rPr>
          <w:bCs/>
          <w:b/>
        </w:rPr>
        <w:t xml:space="preserve">Firefighter</w:t>
      </w:r>
      <w:r>
        <w:t xml:space="preserve">Nepal Kathmandu. A robust fire safety system is a testament to a city's commitment to its citizens' well-being, making it a priority for policymakers and urban planners alike.</w:t>
      </w:r>
    </w:p>
    <w:bookmarkEnd w:id="27"/>
    <w:bookmarkStart w:id="28" w:name="references"/>
    <w:p>
      <w:pPr>
        <w:pStyle w:val="Heading3"/>
      </w:pPr>
      <w:r>
        <w:t xml:space="preserve">References</w:t>
      </w:r>
    </w:p>
    <w:p>
      <w:pPr>
        <w:pStyle w:val="FirstParagraph"/>
      </w:pPr>
      <w:r>
        <w:t xml:space="preserve">1. Ministry of Home Affairs, Government of Nepal. (2021). "Annual Report on Disaster Management."</w:t>
      </w:r>
      <w:r>
        <w:br/>
      </w:r>
      <w:r>
        <w:t xml:space="preserve">2. Singh, R., &amp; Koirala, B. (2019). "Urban Fire Risks in Kathmandu Valley." Journal of South Asian Architecture.</w:t>
      </w:r>
      <w:r>
        <w:br/>
      </w:r>
      <w:r>
        <w:t xml:space="preserve">3. World Bank Group. (2020). "Nepal Urbanization Review: Safe and Resilient Cities."</w:t>
      </w:r>
      <w:r>
        <w:br/>
      </w:r>
      <w:r>
        <w:t xml:space="preserve">4. Kathmandu Metropolitan City Office. (2022). "Municipal Safety Infrastructure Status Report."</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Firefighter Services in Nepal Kathmandu</dc:title>
  <dc:creator/>
  <dc:language>en</dc:language>
  <cp:keywords/>
  <dcterms:created xsi:type="dcterms:W3CDTF">2026-07-29T12:38:32Z</dcterms:created>
  <dcterms:modified xsi:type="dcterms:W3CDTF">2026-07-29T12:38:32Z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