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29caf66fd9053972f987aa05cbe8610b0aadbf3"/>
    <w:p>
      <w:pPr>
        <w:pStyle w:val="Heading1"/>
      </w:pPr>
      <w:r>
        <w:t xml:space="preserve">The Role and Evolution of the Firefighter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Safety and Emergency Services</w:t>
      </w:r>
      <w:r>
        <w:br/>
      </w:r>
      <w:r>
        <w:rPr>
          <w:bCs/>
          <w:b/>
        </w:rPr>
        <w:t xml:space="preserve">Institutional Context:</w:t>
      </w:r>
      <w:r>
        <w:t xml:space="preserve"> </w:t>
      </w:r>
      <w:r>
        <w:t xml:space="preserve">Urban Emergency Management Studies</w:t>
      </w:r>
    </w:p>
    <w:bookmarkStart w:id="20" w:name="abstract"/>
    <w:p>
      <w:pPr>
        <w:pStyle w:val="Heading3"/>
      </w:pPr>
      <w:r>
        <w:t xml:space="preserve">Abstract</w:t>
      </w:r>
    </w:p>
    <w:p>
      <w:pPr>
        <w:pStyle w:val="FirstParagraph"/>
      </w:pPr>
      <w:r>
        <w:t xml:space="preserve">This term paper explores the critical role of the firefighter within the unique geographical, cultural, and urban landscape of New Zealand Auckland. It examines the historical development of fire services in this metropolitan hub, analyzes contemporary challenges such as climate change and infrastructure aging, and discusses the evolving skill sets required for modern emergency response. The document highlights how firefighters in Auckland are not merely responders to combustion events but are integral components of a broader community safety framework.</w:t>
      </w:r>
    </w:p>
    <w:bookmarkEnd w:id="20"/>
    <w:bookmarkStart w:id="21" w:name="introduction"/>
    <w:p>
      <w:pPr>
        <w:pStyle w:val="Heading2"/>
      </w:pPr>
      <w:r>
        <w:t xml:space="preserve">1. Introduction</w:t>
      </w:r>
    </w:p>
    <w:p>
      <w:pPr>
        <w:pStyle w:val="FirstParagraph"/>
      </w:pPr>
      <w:r>
        <w:t xml:space="preserve">Auckland, often referred to as the "City of Sails," is the largest metropolitan area in New Zealand. With a population exceeding one and a half million people, it presents complex challenges for emergency services due to its density, topography, and proximity to water bodies. Within this dynamic environment, the firefighter stands as a symbol of public safety and resilience. This term paper aims to dissect the multifaceted duties of the</w:t>
      </w:r>
      <w:r>
        <w:t xml:space="preserve"> </w:t>
      </w:r>
      <w:r>
        <w:rPr>
          <w:bCs/>
          <w:b/>
        </w:rPr>
        <w:t xml:space="preserve">firefighter</w:t>
      </w:r>
      <w:r>
        <w:t xml:space="preserve"> </w:t>
      </w:r>
      <w:r>
        <w:t xml:space="preserve">in</w:t>
      </w:r>
      <w:r>
        <w:t xml:space="preserve"> </w:t>
      </w:r>
      <w:r>
        <w:rPr>
          <w:bCs/>
          <w:b/>
        </w:rPr>
        <w:t xml:space="preserve">New Zealand Auckland</w:t>
      </w:r>
      <w:r>
        <w:t xml:space="preserve">, moving beyond traditional firefighting narratives to include technical rescue, hazardous material management, and community risk reduction. Understanding these roles is essential for appreciating how municipal emergency services adapt to both historical precedents and future uncertainties.</w:t>
      </w:r>
    </w:p>
    <w:bookmarkEnd w:id="21"/>
    <w:bookmarkStart w:id="22" w:name="Xcc0ee7510e70c652047757a378b83139d8712ba"/>
    <w:p>
      <w:pPr>
        <w:pStyle w:val="Heading2"/>
      </w:pPr>
      <w:r>
        <w:t xml:space="preserve">2. Historical Context of Fire Services in Auckland</w:t>
      </w:r>
    </w:p>
    <w:p>
      <w:pPr>
        <w:pStyle w:val="FirstParagraph"/>
      </w:pPr>
      <w:r>
        <w:t xml:space="preserve">The history of firefighting in New Zealand is deeply rooted in the colonial era, where volunteer brigades were the first line of defense against urban blazes. In Auckland, the transition from voluntary services to professionalized bodies was gradual but significant. The establishment of the Fire Brigades Act and subsequent legislative changes have shaped how</w:t>
      </w:r>
      <w:r>
        <w:t xml:space="preserve"> </w:t>
      </w:r>
      <w:r>
        <w:rPr>
          <w:bCs/>
          <w:b/>
        </w:rPr>
        <w:t xml:space="preserve">firefighters</w:t>
      </w:r>
      <w:r>
        <w:t xml:space="preserve"> </w:t>
      </w:r>
      <w:r>
        <w:t xml:space="preserve">operate today. Historically, Auckland's growth from a small settlement to a major port city necessitated more sophisticated equipment and training protocols. Early records indicate that steam engines were introduced in the late 19th century, marking a technological leap that allowed for higher water pressure and more effective suppression techniques. This historical trajectory underscores the adaptive nature of</w:t>
      </w:r>
      <w:r>
        <w:t xml:space="preserve"> </w:t>
      </w:r>
      <w:r>
        <w:rPr>
          <w:bCs/>
          <w:b/>
        </w:rPr>
        <w:t xml:space="preserve">New Zealand Auckland’s</w:t>
      </w:r>
      <w:r>
        <w:t xml:space="preserve"> </w:t>
      </w:r>
      <w:r>
        <w:t xml:space="preserve">emergency services, which have continually evolved to meet the demands of an expanding urban footprint.</w:t>
      </w:r>
    </w:p>
    <w:bookmarkEnd w:id="22"/>
    <w:bookmarkStart w:id="26" w:name="contemporary-operational-challenges"/>
    <w:p>
      <w:pPr>
        <w:pStyle w:val="Heading2"/>
      </w:pPr>
      <w:r>
        <w:t xml:space="preserve">3. Contemporary Operational Challenges</w:t>
      </w:r>
    </w:p>
    <w:bookmarkStart w:id="23" w:name="urban-density-and-infrastructure"/>
    <w:p>
      <w:pPr>
        <w:pStyle w:val="Heading3"/>
      </w:pPr>
      <w:r>
        <w:t xml:space="preserve">3.1 Urban Density and Infrastructure</w:t>
      </w:r>
    </w:p>
    <w:p>
      <w:pPr>
        <w:pStyle w:val="FirstParagraph"/>
      </w:pPr>
      <w:r>
        <w:t xml:space="preserve">In modern</w:t>
      </w:r>
      <w:r>
        <w:t xml:space="preserve"> </w:t>
      </w:r>
      <w:r>
        <w:rPr>
          <w:bCs/>
          <w:b/>
        </w:rPr>
        <w:t xml:space="preserve">New Zealand Auckland</w:t>
      </w:r>
      <w:r>
        <w:t xml:space="preserve">, the density of housing, particularly in older suburbs, poses significant risks for rapid fire spread. The prevalence of timber-framed buildings, while culturally iconic, requires firefighters to employ specific tactics that prioritize rapid ventilation and containment. Furthermore, the city's topography includes steep hills and narrow streets in certain districts like Ponsonby or Kingsland. These geographical features can impede the access of large aerial ladder trucks, forcing</w:t>
      </w:r>
      <w:r>
        <w:t xml:space="preserve"> </w:t>
      </w:r>
      <w:r>
        <w:rPr>
          <w:bCs/>
          <w:b/>
        </w:rPr>
        <w:t xml:space="preserve">firefighters</w:t>
      </w:r>
      <w:r>
        <w:t xml:space="preserve"> </w:t>
      </w:r>
      <w:r>
        <w:t xml:space="preserve">to rely on ground-based operations and alternative entry methods. This necessitates a high level of physical fitness and technical proficiency among personnel.</w:t>
      </w:r>
    </w:p>
    <w:bookmarkEnd w:id="23"/>
    <w:bookmarkStart w:id="24" w:name="X5d56739ba2723f2cbb54526a57ed87111166c0d"/>
    <w:p>
      <w:pPr>
        <w:pStyle w:val="Heading3"/>
      </w:pPr>
      <w:r>
        <w:t xml:space="preserve">3.2 Climate Change and Wildland-Urban Interface</w:t>
      </w:r>
    </w:p>
    <w:p>
      <w:pPr>
        <w:pStyle w:val="FirstParagraph"/>
      </w:pPr>
      <w:r>
        <w:t xml:space="preserve">A growing concern for the firefighter in Auckland is the increasing frequency of severe weather events linked to climate change. The interface between urban developments and native bushland, such as those found in Waitakere Ranges or Hunua Ranges, creates a "wildland-urban interface" zone. During summer droughts, the risk of bushfires encroaching on residential areas rises sharply. Firefighters must now be equipped not only for structural firefighting but also for wildland suppression techniques that differ significantly from indoor operations. The heat intensity and speed of these fires require strategic planning and inter-agency cooperation with the Department of Conservation and local regional councils.</w:t>
      </w:r>
    </w:p>
    <w:bookmarkEnd w:id="24"/>
    <w:bookmarkStart w:id="25" w:name="Xbf227c22d7aa36f687017d66bf7cc18d310c65a"/>
    <w:p>
      <w:pPr>
        <w:pStyle w:val="Heading3"/>
      </w:pPr>
      <w:r>
        <w:t xml:space="preserve">3.3 Hazardous Materials and Industrial Response</w:t>
      </w:r>
    </w:p>
    <w:p>
      <w:pPr>
        <w:pStyle w:val="FirstParagraph"/>
      </w:pPr>
      <w:r>
        <w:t xml:space="preserve">Auckland is a hub for manufacturing, logistics, and heavy industry. Consequently, the potential for hazardous material (HazMat) incidents is substantial. Whether it is a chemical spill in an industrial park or a transport accident involving dangerous goods on the State Highway network, firefighters must possess specialized knowledge of chemical properties and decontamination procedures. This aspect of their role highlights the technical complexity of modern firefighting, where safety protocols are as critical as the suppression action itself.</w:t>
      </w:r>
    </w:p>
    <w:bookmarkEnd w:id="25"/>
    <w:bookmarkEnd w:id="26"/>
    <w:bookmarkStart w:id="27" w:name="X993ce6d0efe83b82d91f3d28755d5aedb7de44f"/>
    <w:p>
      <w:pPr>
        <w:pStyle w:val="Heading2"/>
      </w:pPr>
      <w:r>
        <w:t xml:space="preserve">4. The Human Element: Training and Psychological Resilience</w:t>
      </w:r>
    </w:p>
    <w:p>
      <w:pPr>
        <w:pStyle w:val="FirstParagraph"/>
      </w:pPr>
      <w:r>
        <w:t xml:space="preserve">Becoming a firefighter in New Zealand is a rigorous process that goes beyond physical capability. Candidates undergo extensive testing and probationary periods at institutions such as the National Emergency Services Training Institute (NES TI). The curriculum for a</w:t>
      </w:r>
      <w:r>
        <w:t xml:space="preserve"> </w:t>
      </w:r>
      <w:r>
        <w:rPr>
          <w:bCs/>
          <w:b/>
        </w:rPr>
        <w:t xml:space="preserve">firefighter</w:t>
      </w:r>
      <w:r>
        <w:t xml:space="preserve"> </w:t>
      </w:r>
      <w:r>
        <w:t xml:space="preserve">includes advanced medical response, as many calls for service are medical emergencies rather than fires. In</w:t>
      </w:r>
      <w:r>
        <w:t xml:space="preserve"> </w:t>
      </w:r>
      <w:r>
        <w:rPr>
          <w:bCs/>
          <w:b/>
        </w:rPr>
        <w:t xml:space="preserve">New Zealand Auckland</w:t>
      </w:r>
      <w:r>
        <w:t xml:space="preserve">, where call-out volumes are high due to population density, firefighters often function as first responders for cardiac arrests and trauma scenes.</w:t>
      </w:r>
    </w:p>
    <w:p>
      <w:pPr>
        <w:pStyle w:val="BodyText"/>
      </w:pPr>
      <w:r>
        <w:t xml:space="preserve">Mental health is an increasingly prioritized aspect of firefighter welfare. The cumulative exposure to traumatic events—whether it be severe road accidents or loss of life in fires—can lead to psychological distress. Services in Auckland have begun implementing robust peer support programs and regular mental health check-ins, recognizing that the well-being of the</w:t>
      </w:r>
      <w:r>
        <w:t xml:space="preserve"> </w:t>
      </w:r>
      <w:r>
        <w:rPr>
          <w:bCs/>
          <w:b/>
        </w:rPr>
        <w:t xml:space="preserve">firefighter</w:t>
      </w:r>
      <w:r>
        <w:t xml:space="preserve"> </w:t>
      </w:r>
      <w:r>
        <w:t xml:space="preserve">is paramount to maintaining operational readiness.</w:t>
      </w:r>
    </w:p>
    <w:bookmarkEnd w:id="27"/>
    <w:bookmarkStart w:id="28" w:name="community-engagement-and-prevention"/>
    <w:p>
      <w:pPr>
        <w:pStyle w:val="Heading2"/>
      </w:pPr>
      <w:r>
        <w:t xml:space="preserve">5. Community Engagement and Prevention</w:t>
      </w:r>
    </w:p>
    <w:p>
      <w:pPr>
        <w:pStyle w:val="FirstParagraph"/>
      </w:pPr>
      <w:r>
        <w:t xml:space="preserve">The role of the modern firefighter extends into community education. In Auckland, fire services actively engage with schools, ethnic communities, and vulnerable populations to promote fire safety awareness. Initiatives such as smoke alarm installation programs and home safety checks are critical in reducing preventable fires. This preventive approach is cost-effective and saves lives, shifting the narrative of the firefighter from a reactive responder to a proactive community guardian. By educating residents on cooking safety, electrical hazards, and escape planning,</w:t>
      </w:r>
      <w:r>
        <w:t xml:space="preserve"> </w:t>
      </w:r>
      <w:r>
        <w:rPr>
          <w:bCs/>
          <w:b/>
        </w:rPr>
        <w:t xml:space="preserve">firefighters</w:t>
      </w:r>
      <w:r>
        <w:t xml:space="preserve"> </w:t>
      </w:r>
      <w:r>
        <w:t xml:space="preserve">contribute significantly to the overall resilience of</w:t>
      </w:r>
      <w:r>
        <w:t xml:space="preserve"> </w:t>
      </w:r>
      <w:r>
        <w:rPr>
          <w:bCs/>
          <w:b/>
        </w:rPr>
        <w:t xml:space="preserve">New Zealand Auckland’s</w:t>
      </w:r>
      <w:r>
        <w:t xml:space="preserve"> </w:t>
      </w:r>
      <w:r>
        <w:t xml:space="preserve">neighborhoods.</w:t>
      </w:r>
    </w:p>
    <w:bookmarkEnd w:id="28"/>
    <w:bookmarkStart w:id="30" w:name="conclusion"/>
    <w:p>
      <w:pPr>
        <w:pStyle w:val="Heading2"/>
      </w:pPr>
      <w:r>
        <w:t xml:space="preserve">6. Conclusion</w:t>
      </w:r>
    </w:p>
    <w:p>
      <w:pPr>
        <w:pStyle w:val="FirstParagraph"/>
      </w:pPr>
      <w:r>
        <w:t xml:space="preserve">In conclusion, the firefighter in New Zealand Auckland is a vital professional whose role is characterized by complexity, adaptability, and dedication. From battling structural fires in dense urban centers to managing wildland-interface risks in rugged terrains, these individuals face diverse challenges daily. The evolution of their training reflects a broader understanding of emergency management that encompasses medical aid, hazardous materials response, and psychological resilience. As Auckland continues to grow and climate patterns shift, the demands on</w:t>
      </w:r>
      <w:r>
        <w:t xml:space="preserve"> </w:t>
      </w:r>
      <w:r>
        <w:rPr>
          <w:bCs/>
          <w:b/>
        </w:rPr>
        <w:t xml:space="preserve">firefighters</w:t>
      </w:r>
      <w:r>
        <w:t xml:space="preserve"> </w:t>
      </w:r>
      <w:r>
        <w:t xml:space="preserve">will only increase. Therefore, ongoing investment in technology, training infrastructure, and human welfare remains essential. This term paper has demonstrated that the firefighter is not just a worker of emergency services but a cornerstone of public safety in New Zealand Auckland.</w:t>
      </w:r>
    </w:p>
    <w:bookmarkStart w:id="29" w:name="references"/>
    <w:p>
      <w:pPr>
        <w:pStyle w:val="Heading3"/>
      </w:pPr>
      <w:r>
        <w:t xml:space="preserve">References</w:t>
      </w:r>
    </w:p>
    <w:p>
      <w:pPr>
        <w:numPr>
          <w:ilvl w:val="0"/>
          <w:numId w:val="1001"/>
        </w:numPr>
        <w:pStyle w:val="Compact"/>
      </w:pPr>
      <w:r>
        <w:t xml:space="preserve">Auckland Council. (2021). *Emergency Management Strategy: Building Resilient Communities*.</w:t>
      </w:r>
    </w:p>
    <w:p>
      <w:pPr>
        <w:numPr>
          <w:ilvl w:val="0"/>
          <w:numId w:val="1001"/>
        </w:numPr>
        <w:pStyle w:val="Compact"/>
      </w:pPr>
      <w:r>
        <w:t xml:space="preserve">Berry, J. (2018). *Volunteer and Professional Fire Services in New Zealand: A Historical Analysis*. Wellington: NZ Historic Publications.</w:t>
      </w:r>
    </w:p>
    <w:p>
      <w:pPr>
        <w:numPr>
          <w:ilvl w:val="0"/>
          <w:numId w:val="1001"/>
        </w:numPr>
        <w:pStyle w:val="Compact"/>
      </w:pPr>
      <w:r>
        <w:t xml:space="preserve">New Zealand Police &amp; Emergency Services Joint Committee. (2020). *Integrated Response Framework for Urban Areas*.</w:t>
      </w:r>
    </w:p>
    <w:p>
      <w:pPr>
        <w:numPr>
          <w:ilvl w:val="0"/>
          <w:numId w:val="1001"/>
        </w:numPr>
        <w:pStyle w:val="Compact"/>
      </w:pPr>
      <w:r>
        <w:t xml:space="preserve">Department of Labour. (2019). *Occupational Health and Safety Standards for Firefighting Personnel*.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New Zealand Auckland</dc:title>
  <dc:creator/>
  <dc:language>en</dc:language>
  <cp:keywords/>
  <dcterms:created xsi:type="dcterms:W3CDTF">2026-07-29T18:25:18Z</dcterms:created>
  <dcterms:modified xsi:type="dcterms:W3CDTF">2026-07-29T18:25:18Z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