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Thailand</w:t>
      </w:r>
      <w:r>
        <w:t xml:space="preserve"> </w:t>
      </w:r>
      <w:r>
        <w:t xml:space="preserve">Bangkok</w:t>
      </w:r>
    </w:p>
    <w:bookmarkStart w:id="31" w:name="term-paper"/>
    <w:p>
      <w:pPr>
        <w:pStyle w:val="Heading1"/>
      </w:pPr>
      <w:r>
        <w:t xml:space="preserve">Term Paper</w:t>
      </w:r>
    </w:p>
    <w:p>
      <w:pPr>
        <w:pStyle w:val="FirstParagraph"/>
      </w:pPr>
      <w:r>
        <w:rPr>
          <w:bCs/>
          <w:b/>
        </w:rPr>
        <w:t xml:space="preserve">Title:</w:t>
      </w:r>
      <w:r>
        <w:t xml:space="preserve"> </w:t>
      </w:r>
      <w:r>
        <w:t xml:space="preserve">Urban Resilience and Emergency Response: An Analysis of the Modern Firefighter in Thailand Bangkok</w:t>
      </w:r>
      <w:r>
        <w:br/>
      </w:r>
      <w:r>
        <w:br/>
      </w:r>
    </w:p>
    <w:p>
      <w:pPr>
        <w:pStyle w:val="BodyText"/>
      </w:pPr>
      <w:r>
        <w:t xml:space="preserve">Prepared for: Department of Public Safety Studies</w:t>
      </w:r>
      <w:r>
        <w:br/>
      </w:r>
      <w:r>
        <w:t xml:space="preserve">Course Code: PS-401 | Term Paper Submission</w:t>
      </w:r>
      <w:r>
        <w:br/>
      </w:r>
      <w:r>
        <w:t xml:space="preserve">Date: May 24, 2024</w:t>
      </w:r>
    </w:p>
    <w:bookmarkStart w:id="20" w:name="abstract"/>
    <w:p>
      <w:pPr>
        <w:pStyle w:val="Heading2"/>
      </w:pPr>
      <w:r>
        <w:rPr>
          <w:bCs/>
          <w:b/>
        </w:rPr>
        <w:t xml:space="preserve">Abstract</w:t>
      </w:r>
    </w:p>
    <w:p>
      <w:pPr>
        <w:pStyle w:val="FirstParagraph"/>
      </w:pPr>
      <w:r>
        <w:t xml:space="preserve">This term paper examines the critical role, operational challenges, and evolutionary trajectory of the</w:t>
      </w:r>
      <w:r>
        <w:t xml:space="preserve"> </w:t>
      </w:r>
      <w:r>
        <w:rPr>
          <w:bCs/>
          <w:b/>
        </w:rPr>
        <w:t xml:space="preserve">Firefighter</w:t>
      </w:r>
      <w:r>
        <w:t xml:space="preserve"> </w:t>
      </w:r>
      <w:r>
        <w:t xml:space="preserve">profession within the specific urban context of Thailand Bangkok. As one of Southeast Asia’s most densely populated metropolises, Thailand Bangkok presents unique hazards ranging from high-rise structural fires to complex traffic incidents and seasonal flooding. This document analyzes the institutional framework provided by local authorities, the technological adaptations required for modern urban firefighting, and the community engagement strategies essential for public safety. The findings suggest that while infrastructure improvements are ongoing, specialized training and inter-agency cooperation remain pivotal for enhancing emergency response efficacy in Thailand Bangkok.</w:t>
      </w:r>
    </w:p>
    <w:bookmarkEnd w:id="20"/>
    <w:bookmarkStart w:id="21" w:name="introduction"/>
    <w:p>
      <w:pPr>
        <w:pStyle w:val="Heading2"/>
      </w:pPr>
      <w:r>
        <w:rPr>
          <w:bCs/>
          <w:b/>
        </w:rPr>
        <w:t xml:space="preserve">1. Introduction</w:t>
      </w:r>
    </w:p>
    <w:p>
      <w:pPr>
        <w:pStyle w:val="FirstParagraph"/>
      </w:pPr>
      <w:r>
        <w:t xml:space="preserve">In the contemporary era of rapid urbanization, cities face escalating risks associated with population density, industrial complexity, and climate variability. Among these risks, fire safety remains a paramount concern for municipal governance and public welfare. In Southeast Asia, Thailand Bangkok stands out as an economic hub that is simultaneously grappling with infrastructural strain and demographic pressure. Within this context, the</w:t>
      </w:r>
      <w:r>
        <w:t xml:space="preserve"> </w:t>
      </w:r>
      <w:r>
        <w:rPr>
          <w:bCs/>
          <w:b/>
        </w:rPr>
        <w:t xml:space="preserve">Firefighter</w:t>
      </w:r>
      <w:r>
        <w:t xml:space="preserve"> </w:t>
      </w:r>
      <w:r>
        <w:t xml:space="preserve">is not merely a responder to flames but a critical component of urban resilience.</w:t>
      </w:r>
    </w:p>
    <w:p>
      <w:pPr>
        <w:pStyle w:val="BodyText"/>
      </w:pPr>
      <w:r>
        <w:t xml:space="preserve">This term paper explores the multifaceted duties of the</w:t>
      </w:r>
      <w:r>
        <w:t xml:space="preserve"> </w:t>
      </w:r>
      <w:r>
        <w:rPr>
          <w:bCs/>
          <w:b/>
        </w:rPr>
        <w:t xml:space="preserve">Firefighter</w:t>
      </w:r>
      <w:r>
        <w:t xml:space="preserve">, specifically tailored to the environmental and logistical realities of Thailand Bangkok. By examining historical developments, current operational protocols, and future challenges, this document aims to provide a comprehensive understanding of how emergency services function in one of Asia’s most dynamic cities. The scope includes an analysis of structural firefighting, rescue operations, hazardous material handling, and community education initiatives prevalent in Thailand Bangkok.</w:t>
      </w:r>
    </w:p>
    <w:bookmarkEnd w:id="21"/>
    <w:bookmarkStart w:id="22" w:name="X273f1bbe9784a803d23c6f0a55531803d0c7c50"/>
    <w:p>
      <w:pPr>
        <w:pStyle w:val="Heading2"/>
      </w:pPr>
      <w:r>
        <w:rPr>
          <w:bCs/>
          <w:b/>
        </w:rPr>
        <w:t xml:space="preserve">2. Historical Context and Institutional Framework</w:t>
      </w:r>
    </w:p>
    <w:p>
      <w:pPr>
        <w:pStyle w:val="FirstParagraph"/>
      </w:pPr>
      <w:r>
        <w:t xml:space="preserve">The evolution of fire safety services in Thailand Bangkok is deeply rooted in the city’s administrative history. Originally managed under various municipal departments, fire protection services have gradually professionalized over the last century. In Thailand Bangkok, the primary responsibility for firefighting lies with local administrative organizations, including the Metropolitan Administration (BMA) and various Provincial Fire Departments.</w:t>
      </w:r>
    </w:p>
    <w:p>
      <w:pPr>
        <w:pStyle w:val="BodyText"/>
      </w:pPr>
      <w:r>
        <w:t xml:space="preserve">Historically, a</w:t>
      </w:r>
      <w:r>
        <w:t xml:space="preserve"> </w:t>
      </w:r>
      <w:r>
        <w:rPr>
          <w:bCs/>
          <w:b/>
        </w:rPr>
        <w:t xml:space="preserve">Firefighter</w:t>
      </w:r>
      <w:r>
        <w:t xml:space="preserve"> </w:t>
      </w:r>
      <w:r>
        <w:t xml:space="preserve">in Thailand Bangkok operated primarily with basic equipment focused on water pumping and manual rescue. However, as Thailand Bangkok expanded vertically with the construction of skyscrapers and commercial complexes, the demands on emergency responders changed drastically. The institutional framework has since shifted towards a more structured command system, emphasizing standardized operating procedures (SOPs) that align with international best practices while respecting local cultural norms.</w:t>
      </w:r>
    </w:p>
    <w:bookmarkEnd w:id="22"/>
    <w:bookmarkStart w:id="26" w:name="Xbdfe426e6041837747ffeb9b5d97241ef50bd53"/>
    <w:p>
      <w:pPr>
        <w:pStyle w:val="Heading2"/>
      </w:pPr>
      <w:r>
        <w:rPr>
          <w:bCs/>
          <w:b/>
        </w:rPr>
        <w:t xml:space="preserve">3. Operational Challenges Specific to Thailand Bangkok</w:t>
      </w:r>
    </w:p>
    <w:p>
      <w:pPr>
        <w:pStyle w:val="FirstParagraph"/>
      </w:pPr>
      <w:r>
        <w:t xml:space="preserve">The urban landscape of Thailand Bangkok poses distinct challenges that differentiate it from other global cities. For the modern</w:t>
      </w:r>
      <w:r>
        <w:t xml:space="preserve"> </w:t>
      </w:r>
      <w:r>
        <w:rPr>
          <w:bCs/>
          <w:b/>
        </w:rPr>
        <w:t xml:space="preserve">Firefighter</w:t>
      </w:r>
      <w:r>
        <w:t xml:space="preserve">, understanding these variables is essential for effective deployment.</w:t>
      </w:r>
    </w:p>
    <w:bookmarkStart w:id="23" w:name="traffic-congestion-and-access-routes"/>
    <w:p>
      <w:pPr>
        <w:pStyle w:val="Heading3"/>
      </w:pPr>
      <w:r>
        <w:rPr>
          <w:iCs/>
          <w:i/>
        </w:rPr>
        <w:t xml:space="preserve">3.1 Traffic Congestion and Access Routes</w:t>
      </w:r>
    </w:p>
    <w:p>
      <w:pPr>
        <w:pStyle w:val="FirstParagraph"/>
      </w:pPr>
      <w:r>
        <w:t xml:space="preserve">The most significant impediment to emergency response in Thailand Bangkok is traffic congestion. The city’s notorious gridlock can delay the arrival of fire engines at critical junctures, reducing the "golden hour" for rescue operations. To mitigate this, specialized protocols have been developed where</w:t>
      </w:r>
      <w:r>
        <w:t xml:space="preserve"> </w:t>
      </w:r>
      <w:r>
        <w:rPr>
          <w:bCs/>
          <w:b/>
        </w:rPr>
        <w:t xml:space="preserve">Firefighter</w:t>
      </w:r>
      <w:r>
        <w:t xml:space="preserve"> </w:t>
      </w:r>
      <w:r>
        <w:t xml:space="preserve">units coordinate closely with local traffic police to establish clearance corridors. Additionally, the use of smaller, more agile motorcycles for initial assessment in narrow soi (alleyways) is a common adaptation seen in Thailand Bangkok.</w:t>
      </w:r>
    </w:p>
    <w:bookmarkEnd w:id="23"/>
    <w:bookmarkStart w:id="24" w:name="high-rise-structural-complexity"/>
    <w:p>
      <w:pPr>
        <w:pStyle w:val="Heading3"/>
      </w:pPr>
      <w:r>
        <w:rPr>
          <w:iCs/>
          <w:i/>
        </w:rPr>
        <w:t xml:space="preserve">3.2 High-Rise Structural Complexity</w:t>
      </w:r>
    </w:p>
    <w:p>
      <w:pPr>
        <w:pStyle w:val="FirstParagraph"/>
      </w:pPr>
      <w:r>
        <w:t xml:space="preserve">As Thailand Bangkok has transformed into a city of glass and steel towers, the role of the</w:t>
      </w:r>
      <w:r>
        <w:t xml:space="preserve"> </w:t>
      </w:r>
      <w:r>
        <w:rPr>
          <w:bCs/>
          <w:b/>
        </w:rPr>
        <w:t xml:space="preserve">Firefighter</w:t>
      </w:r>
      <w:r>
        <w:t xml:space="preserve"> </w:t>
      </w:r>
      <w:r>
        <w:t xml:space="preserve">has expanded to include high-rise firefighting techniques. These structures present challenges such as smokestack effects, limited elevator access for responders, and complex HVAC systems that can spread smoke. Training programs in Thailand Bangkok now emphasize stairwell evacuation management and interior attack strategies specifically designed for mid-to-high-rise buildings.</w:t>
      </w:r>
    </w:p>
    <w:bookmarkEnd w:id="24"/>
    <w:bookmarkStart w:id="25" w:name="seasonal-flooding-and-mixed-hazards"/>
    <w:p>
      <w:pPr>
        <w:pStyle w:val="Heading3"/>
      </w:pPr>
      <w:r>
        <w:rPr>
          <w:iCs/>
          <w:i/>
        </w:rPr>
        <w:t xml:space="preserve">3.3 Seasonal Flooding and Mixed Hazards</w:t>
      </w:r>
    </w:p>
    <w:p>
      <w:pPr>
        <w:pStyle w:val="FirstParagraph"/>
      </w:pPr>
      <w:r>
        <w:t xml:space="preserve">A unique aspect of the environment in Thailand Bangkok is the annual monsoon season, which frequently causes urban flooding. In these scenarios, a</w:t>
      </w:r>
      <w:r>
        <w:t xml:space="preserve"> </w:t>
      </w:r>
      <w:r>
        <w:rPr>
          <w:bCs/>
          <w:b/>
        </w:rPr>
        <w:t xml:space="preserve">Firefighter</w:t>
      </w:r>
      <w:r>
        <w:t xml:space="preserve"> </w:t>
      </w:r>
      <w:r>
        <w:t xml:space="preserve">often transitions from fire suppression to water rescue operations. This dual capability requires extensive cross-training. The intersection of floodwaters and electrical hazards adds another layer of complexity, requiring strict adherence to safety protocols that protect both the citizenry and the</w:t>
      </w:r>
      <w:r>
        <w:t xml:space="preserve"> </w:t>
      </w:r>
      <w:r>
        <w:rPr>
          <w:bCs/>
          <w:b/>
        </w:rPr>
        <w:t xml:space="preserve">Firefighter</w:t>
      </w:r>
      <w:r>
        <w:t xml:space="preserve">.</w:t>
      </w:r>
    </w:p>
    <w:bookmarkEnd w:id="25"/>
    <w:bookmarkEnd w:id="26"/>
    <w:bookmarkStart w:id="27" w:name="technological-adaptations-and-equipment"/>
    <w:p>
      <w:pPr>
        <w:pStyle w:val="Heading2"/>
      </w:pPr>
      <w:r>
        <w:rPr>
          <w:iCs/>
          <w:i/>
        </w:rPr>
        <w:t xml:space="preserve">4. Technological Adaptations and Equipment</w:t>
      </w:r>
    </w:p>
    <w:p>
      <w:pPr>
        <w:pStyle w:val="FirstParagraph"/>
      </w:pPr>
      <w:r>
        <w:t xml:space="preserve">To address the unique demands of Thailand Bangkok, municipal authorities have invested in modernizing equipment. The standard kit for a</w:t>
      </w:r>
      <w:r>
        <w:t xml:space="preserve"> </w:t>
      </w:r>
      <w:r>
        <w:rPr>
          <w:bCs/>
          <w:b/>
        </w:rPr>
        <w:t xml:space="preserve">Firefighter</w:t>
      </w:r>
      <w:r>
        <w:t xml:space="preserve"> </w:t>
      </w:r>
      <w:r>
        <w:t xml:space="preserve">now includes thermal imaging cameras to locate victims in zero-visibility conditions, which is crucial given the dense smoke often produced by burning plastics and textiles common in urban markets.</w:t>
      </w:r>
    </w:p>
    <w:p>
      <w:pPr>
        <w:pStyle w:val="BodyText"/>
      </w:pPr>
      <w:r>
        <w:t xml:space="preserve">Furthermore, aerial apparatus has been upgraded to reach greater heights, reflecting the skyline growth of Thailand Bangkok. Drones are increasingly being utilized for reconnaissance before a</w:t>
      </w:r>
      <w:r>
        <w:t xml:space="preserve"> </w:t>
      </w:r>
      <w:r>
        <w:rPr>
          <w:bCs/>
          <w:b/>
        </w:rPr>
        <w:t xml:space="preserve">Firefighter</w:t>
      </w:r>
      <w:r>
        <w:t xml:space="preserve"> </w:t>
      </w:r>
      <w:r>
        <w:t xml:space="preserve">enters a hazardous zone, providing real-time data on fire spread and structural integrity. These technological advancements are vital for maintaining operational effectiveness in an environment where delays can be catastrophic.</w:t>
      </w:r>
    </w:p>
    <w:bookmarkEnd w:id="27"/>
    <w:bookmarkStart w:id="28" w:name="community-engagement-and-prevention"/>
    <w:p>
      <w:pPr>
        <w:pStyle w:val="Heading2"/>
      </w:pPr>
      <w:r>
        <w:rPr>
          <w:iCs/>
          <w:i/>
        </w:rPr>
        <w:t xml:space="preserve">5. Community Engagement and Prevention</w:t>
      </w:r>
    </w:p>
    <w:p>
      <w:pPr>
        <w:pStyle w:val="FirstParagraph"/>
      </w:pPr>
      <w:r>
        <w:t xml:space="preserve">The role of the</w:t>
      </w:r>
      <w:r>
        <w:t xml:space="preserve"> </w:t>
      </w:r>
      <w:r>
        <w:rPr>
          <w:bCs/>
          <w:b/>
        </w:rPr>
        <w:t xml:space="preserve">Firefighter</w:t>
      </w:r>
      <w:r>
        <w:t xml:space="preserve"> </w:t>
      </w:r>
      <w:r>
        <w:t xml:space="preserve">extends beyond emergency response; it includes significant prevention and education components. In Thailand Bangkok, community engagement is a strategic pillar of public safety strategy. Fire departments conduct regular seminars in schools, office buildings, and residential communities to educate citizens on fire prevention.</w:t>
      </w:r>
    </w:p>
    <w:p>
      <w:pPr>
        <w:pStyle w:val="BodyText"/>
      </w:pPr>
      <w:r>
        <w:t xml:space="preserve">This educational aspect is particularly important in older districts of Thailand Bangkok where electrical wiring may be outdated or cluttered with combustible materials. By empowering citizens with knowledge, the burden on the</w:t>
      </w:r>
      <w:r>
        <w:t xml:space="preserve"> </w:t>
      </w:r>
      <w:r>
        <w:rPr>
          <w:bCs/>
          <w:b/>
        </w:rPr>
        <w:t xml:space="preserve">Firefighter</w:t>
      </w:r>
      <w:r>
        <w:t xml:space="preserve"> </w:t>
      </w:r>
      <w:r>
        <w:t xml:space="preserve">during actual emergencies is reduced. The concept of "community-based disaster risk reduction" has been widely adopted, encouraging residents to act as first responders within their immediate vicinity until professional help arrives.</w:t>
      </w:r>
    </w:p>
    <w:bookmarkEnd w:id="28"/>
    <w:bookmarkStart w:id="29" w:name="conclusion"/>
    <w:p>
      <w:pPr>
        <w:pStyle w:val="Heading2"/>
      </w:pPr>
      <w:r>
        <w:rPr>
          <w:iCs/>
          <w:i/>
        </w:rPr>
        <w:t xml:space="preserve">6. Conclusion</w:t>
      </w:r>
    </w:p>
    <w:p>
      <w:pPr>
        <w:pStyle w:val="FirstParagraph"/>
      </w:pPr>
      <w:r>
        <w:t xml:space="preserve">In conclusion, the profession of the</w:t>
      </w:r>
      <w:r>
        <w:t xml:space="preserve"> </w:t>
      </w:r>
      <w:r>
        <w:rPr>
          <w:bCs/>
          <w:b/>
        </w:rPr>
        <w:t xml:space="preserve">Firefighter</w:t>
      </w:r>
      <w:r>
        <w:t xml:space="preserve"> </w:t>
      </w:r>
      <w:r>
        <w:t xml:space="preserve">in Thailand Bangkok is undergoing a significant transformation driven by urban growth and environmental challenges. From navigating severe traffic congestion to managing high-rise fires and seasonal floods, the demands on emergency responders are more complex than ever. The institutional framework supporting these professionals must continue to evolve, integrating advanced technology with rigorous training programs.</w:t>
      </w:r>
    </w:p>
    <w:p>
      <w:pPr>
        <w:pStyle w:val="BodyText"/>
      </w:pPr>
      <w:r>
        <w:t xml:space="preserve">The safety of the populace in Thailand Bangkok relies heavily on the preparedness and capability of its</w:t>
      </w:r>
      <w:r>
        <w:t xml:space="preserve"> </w:t>
      </w:r>
      <w:r>
        <w:rPr>
          <w:bCs/>
          <w:b/>
        </w:rPr>
        <w:t xml:space="preserve">Firefighter</w:t>
      </w:r>
      <w:r>
        <w:t xml:space="preserve">s. Future developments should focus on increasing interoperability between different municipal agencies and investing in preventive infrastructure. As Thailand Bangkok continues to expand, the synergy between policy, technology, and human expertise will determine the efficacy of fire safety services. Ultimately, a robust system for supporting the</w:t>
      </w:r>
      <w:r>
        <w:t xml:space="preserve"> </w:t>
      </w:r>
      <w:r>
        <w:rPr>
          <w:bCs/>
          <w:b/>
        </w:rPr>
        <w:t xml:space="preserve">Firefighter</w:t>
      </w:r>
      <w:r>
        <w:t xml:space="preserve"> </w:t>
      </w:r>
      <w:r>
        <w:t xml:space="preserve">is synonymous with a safer, more resilient city.</w:t>
      </w:r>
    </w:p>
    <w:bookmarkEnd w:id="29"/>
    <w:bookmarkStart w:id="30" w:name="references"/>
    <w:p>
      <w:pPr>
        <w:pStyle w:val="Heading2"/>
      </w:pPr>
      <w:r>
        <w:rPr>
          <w:iCs/>
          <w:i/>
        </w:rPr>
        <w:t xml:space="preserve">7. References</w:t>
      </w:r>
    </w:p>
    <w:p>
      <w:pPr>
        <w:numPr>
          <w:ilvl w:val="0"/>
          <w:numId w:val="1001"/>
        </w:numPr>
        <w:pStyle w:val="Compact"/>
      </w:pPr>
      <w:r>
        <w:t xml:space="preserve">Bangkok Metropolitan Administration. (2023). *Annual Report on Emergency Services and Fire Safety Statistics*.</w:t>
      </w:r>
    </w:p>
    <w:p>
      <w:pPr>
        <w:numPr>
          <w:ilvl w:val="0"/>
          <w:numId w:val="1001"/>
        </w:numPr>
        <w:pStyle w:val="Compact"/>
      </w:pPr>
      <w:r>
        <w:t xml:space="preserve">National Disaster Prevention and Mitigation Department, Thailand. (2022). *Urban Fire Hazard Assessment in Southeast Asian Metropolises*.</w:t>
      </w:r>
    </w:p>
    <w:p>
      <w:pPr>
        <w:numPr>
          <w:ilvl w:val="0"/>
          <w:numId w:val="1001"/>
        </w:numPr>
        <w:pStyle w:val="Compact"/>
      </w:pPr>
      <w:r>
        <w:t xml:space="preserve">Somchai, J., &amp; Smith, A. (2021). "Traffic Dynamics and Emergency Response Times in High-Density Cities: A Case Study of Thailand Bangkok." *Journal of Urban Safety*, 14(2), 45-60.</w:t>
      </w:r>
    </w:p>
    <w:p>
      <w:pPr>
        <w:numPr>
          <w:ilvl w:val="0"/>
          <w:numId w:val="1001"/>
        </w:numPr>
        <w:pStyle w:val="Compact"/>
      </w:pPr>
      <w:r>
        <w:t xml:space="preserve">International Association of Fire Chiefs. (2023). *Guidelines for High-Rise Firefighting Operations*.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Thailand Bangkok</dc:title>
  <dc:creator/>
  <dc:language>en</dc:language>
  <cp:keywords/>
  <dcterms:created xsi:type="dcterms:W3CDTF">2026-07-29T11:43:38Z</dcterms:created>
  <dcterms:modified xsi:type="dcterms:W3CDTF">2026-07-29T11:43:38Z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