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1" w:name="Xeca1da0943da5a0e9330a3205370db3255ea857"/>
    <w:p>
      <w:pPr>
        <w:pStyle w:val="Heading1"/>
      </w:pPr>
      <w:r>
        <w:t xml:space="preserve">The Modern Guardian: The Strategic and Operational Role of the Firefighter in the United Arab Emirates Dubai</w:t>
      </w:r>
    </w:p>
    <w:p>
      <w:pPr>
        <w:pStyle w:val="FirstParagraph"/>
      </w:pPr>
      <w:r>
        <w:rPr>
          <w:bCs/>
          <w:b/>
        </w:rPr>
        <w:t xml:space="preserve">Date:</w:t>
      </w:r>
      <w:r>
        <w:t xml:space="preserve"> </w:t>
      </w:r>
      <w:r>
        <w:t xml:space="preserve">October 2023</w:t>
      </w:r>
      <w:r>
        <w:br/>
      </w:r>
      <w:r>
        <w:rPr>
          <w:bCs/>
          <w:b/>
        </w:rPr>
        <w:t xml:space="preserve">Degree Program:</w:t>
      </w:r>
      <w:r>
        <w:t xml:space="preserve"> </w:t>
      </w:r>
      <w:r>
        <w:t xml:space="preserve">Emergency Management Studies</w:t>
      </w:r>
      <w:r>
        <w:br/>
      </w:r>
    </w:p>
    <w:p>
      <w:pPr>
        <w:pStyle w:val="BodyText"/>
      </w:pPr>
      <w:r>
        <w:t xml:space="preserve">Institution:</w:t>
      </w:r>
    </w:p>
    <w:bookmarkStart w:id="20" w:name="i.-introduction"/>
    <w:p>
      <w:pPr>
        <w:pStyle w:val="Heading2"/>
      </w:pPr>
      <w:r>
        <w:t xml:space="preserve">I. Introduction</w:t>
      </w:r>
    </w:p>
    <w:p>
      <w:pPr>
        <w:pStyle w:val="FirstParagraph"/>
      </w:pPr>
      <w:r>
        <w:t xml:space="preserve">The narrative of urban development in the Middle East has been largely defined by the meteoric rise of Dubai, a city that has transformed from a modest trading port into a global metropolis known for architectural marvels and rapid modernization. Amidst this landscape of glass skyscrapers and artificial islands lies a critical component of public safety: the</w:t>
      </w:r>
      <w:r>
        <w:t xml:space="preserve"> </w:t>
      </w:r>
      <w:r>
        <w:rPr>
          <w:bCs/>
          <w:b/>
        </w:rPr>
        <w:t xml:space="preserve">Firefighter</w:t>
      </w:r>
      <w:r>
        <w:t xml:space="preserve">. This term paper explores the multifaceted role of the</w:t>
      </w:r>
      <w:r>
        <w:t xml:space="preserve"> </w:t>
      </w:r>
      <w:r>
        <w:rPr>
          <w:bCs/>
          <w:b/>
        </w:rPr>
        <w:t xml:space="preserve">Firefighter</w:t>
      </w:r>
      <w:r>
        <w:t xml:space="preserve"> </w:t>
      </w:r>
      <w:r>
        <w:t xml:space="preserve">within the context of the</w:t>
      </w:r>
      <w:r>
        <w:t xml:space="preserve"> </w:t>
      </w:r>
      <w:r>
        <w:rPr>
          <w:bCs/>
          <w:b/>
        </w:rPr>
        <w:t xml:space="preserve">United Arab Emirates Dubai</w:t>
      </w:r>
      <w:r>
        <w:t xml:space="preserve">. It examines how traditional fire suppression duties have evolved into complex emergency management responsibilities, influenced by unique environmental conditions, dense urban infrastructure, and visionary government policies. Understanding the operational framework of a</w:t>
      </w:r>
      <w:r>
        <w:t xml:space="preserve"> </w:t>
      </w:r>
      <w:r>
        <w:rPr>
          <w:bCs/>
          <w:b/>
        </w:rPr>
        <w:t xml:space="preserve">Firefighter</w:t>
      </w:r>
      <w:r>
        <w:t xml:space="preserve"> </w:t>
      </w:r>
      <w:r>
        <w:t xml:space="preserve">in this specific region is essential for appreciating how public safety is maintained in one of the world's most dynamic cities.</w:t>
      </w:r>
    </w:p>
    <w:bookmarkEnd w:id="20"/>
    <w:bookmarkStart w:id="21" w:name="Xb30ce9838af3b7ab3a1d59ac87acc6464b91933"/>
    <w:p>
      <w:pPr>
        <w:pStyle w:val="Heading2"/>
      </w:pPr>
      <w:r>
        <w:t xml:space="preserve">II. Historical Context and Evolution of Fire Services in Dubai</w:t>
      </w:r>
    </w:p>
    <w:p>
      <w:pPr>
        <w:pStyle w:val="FirstParagraph"/>
      </w:pPr>
      <w:r>
        <w:t xml:space="preserve">To understand the current state, one must look at the historical trajectory of emergency services in Dubai. In its early stages, the concept of a professionalized fire service was minimal compared to Western standards. However, as Dubai expanded exponentially during the late 20th and early 21st centuries, so too did its risks. The establishment of formalized brigades marked a shift from reactive measures to proactive safety protocols. Today, the</w:t>
      </w:r>
      <w:r>
        <w:t xml:space="preserve"> </w:t>
      </w:r>
      <w:r>
        <w:rPr>
          <w:bCs/>
          <w:b/>
        </w:rPr>
        <w:t xml:space="preserve">United Arab Emirates Dubai</w:t>
      </w:r>
      <w:r>
        <w:t xml:space="preserve"> </w:t>
      </w:r>
      <w:r>
        <w:t xml:space="preserve">Civil Defence operates under some of the most stringent fire safety codes in the world. This evolution has necessitated a redefinition of what it means to be a</w:t>
      </w:r>
      <w:r>
        <w:t xml:space="preserve"> </w:t>
      </w:r>
      <w:r>
        <w:rPr>
          <w:bCs/>
          <w:b/>
        </w:rPr>
        <w:t xml:space="preserve">Firefighter</w:t>
      </w:r>
      <w:r>
        <w:t xml:space="preserve">. The modern practitioner is no longer just an individual who fights flames; they are inspectors, engineers, educators, and first responders trained in diverse hazardous scenarios.</w:t>
      </w:r>
    </w:p>
    <w:bookmarkEnd w:id="21"/>
    <w:bookmarkStart w:id="25" w:name="X8711a9cb20914f549f73eac6aae94782e8cabd5"/>
    <w:p>
      <w:pPr>
        <w:pStyle w:val="Heading2"/>
      </w:pPr>
      <w:r>
        <w:t xml:space="preserve">III. Unique Challenges in the Dubai Environment</w:t>
      </w:r>
    </w:p>
    <w:p>
      <w:pPr>
        <w:pStyle w:val="FirstParagraph"/>
      </w:pPr>
      <w:r>
        <w:t xml:space="preserve">The operational environment for a</w:t>
      </w:r>
      <w:r>
        <w:t xml:space="preserve"> </w:t>
      </w:r>
      <w:r>
        <w:rPr>
          <w:bCs/>
          <w:b/>
        </w:rPr>
        <w:t xml:space="preserve">Firefighter</w:t>
      </w:r>
      <w:r>
        <w:t xml:space="preserve"> </w:t>
      </w:r>
      <w:r>
        <w:t xml:space="preserve">in Dubai presents distinct challenges that differ significantly from those found in other global cities. These challenges dictate specialized training and equipment procurement.</w:t>
      </w:r>
    </w:p>
    <w:bookmarkStart w:id="22" w:name="X4dcef1b87e24caaa3177e0776caf2f449d6147e"/>
    <w:p>
      <w:pPr>
        <w:pStyle w:val="Heading3"/>
      </w:pPr>
      <w:r>
        <w:t xml:space="preserve">A. High-Rise Architecture and Vertical Rescue</w:t>
      </w:r>
    </w:p>
    <w:p>
      <w:pPr>
        <w:pStyle w:val="FirstParagraph"/>
      </w:pPr>
      <w:r>
        <w:t xml:space="preserve">Dubai is home to some of the tallest buildings on the planet, including the Burj Khalifa. For a</w:t>
      </w:r>
      <w:r>
        <w:t xml:space="preserve"> </w:t>
      </w:r>
      <w:r>
        <w:rPr>
          <w:bCs/>
          <w:b/>
        </w:rPr>
        <w:t xml:space="preserve">Firefighter</w:t>
      </w:r>
      <w:r>
        <w:t xml:space="preserve">, high-rise firefighting is a primary concern. The "stack effect" in skyscrapers can accelerate smoke spread, and traditional ladder heights are often insufficient for supertall structures. Consequently,</w:t>
      </w:r>
      <w:r>
        <w:t xml:space="preserve"> </w:t>
      </w:r>
      <w:r>
        <w:rPr>
          <w:bCs/>
          <w:b/>
        </w:rPr>
        <w:t xml:space="preserve">United Arab Emirates Dubai</w:t>
      </w:r>
      <w:r>
        <w:t xml:space="preserve"> </w:t>
      </w:r>
      <w:r>
        <w:t xml:space="preserve">has invested heavily in internal building safety systems, such as pressurized stairwells and advanced sprinkler networks. However, the human element remains paramount.</w:t>
      </w:r>
      <w:r>
        <w:t xml:space="preserve"> </w:t>
      </w:r>
      <w:r>
        <w:rPr>
          <w:bCs/>
          <w:b/>
        </w:rPr>
        <w:t xml:space="preserve">Firefighter</w:t>
      </w:r>
      <w:r>
        <w:t xml:space="preserve">s must be trained in vertical rescue techniques using high-reach aerial platforms and helicopter extractions from rooftops.</w:t>
      </w:r>
    </w:p>
    <w:bookmarkEnd w:id="22"/>
    <w:bookmarkStart w:id="23" w:name="b.-extreme-climate-conditions"/>
    <w:p>
      <w:pPr>
        <w:pStyle w:val="Heading3"/>
      </w:pPr>
      <w:r>
        <w:t xml:space="preserve">B. Extreme Climate Conditions</w:t>
      </w:r>
    </w:p>
    <w:p>
      <w:pPr>
        <w:pStyle w:val="FirstParagraph"/>
      </w:pPr>
      <w:r>
        <w:t xml:space="preserve">The climate of the</w:t>
      </w:r>
      <w:r>
        <w:t xml:space="preserve"> </w:t>
      </w:r>
      <w:r>
        <w:rPr>
          <w:bCs/>
          <w:b/>
        </w:rPr>
        <w:t xml:space="preserve">United Arab Emirates Dubai</w:t>
      </w:r>
      <w:r>
        <w:t xml:space="preserve">'s region is arid, with summer temperatures frequently exceeding 40°C (104°F). For a</w:t>
      </w:r>
      <w:r>
        <w:t xml:space="preserve"> </w:t>
      </w:r>
      <w:r>
        <w:rPr>
          <w:bCs/>
          <w:b/>
        </w:rPr>
        <w:t xml:space="preserve">Firefighter</w:t>
      </w:r>
      <w:r>
        <w:t xml:space="preserve">, this heat poses a significant physiological stressor. Heat stress can lead to rapid fatigue and dehydration during physical exertion, compromising both the safety of the responder and the effectiveness of operations. Training programs in Dubai incorporate rigorous acclimatization protocols and hydration strategies specific to hot climates.</w:t>
      </w:r>
    </w:p>
    <w:bookmarkEnd w:id="23"/>
    <w:bookmarkStart w:id="24" w:name="c.-industrial-hazards"/>
    <w:p>
      <w:pPr>
        <w:pStyle w:val="Heading3"/>
      </w:pPr>
      <w:r>
        <w:t xml:space="preserve">C. Industrial Hazards</w:t>
      </w:r>
    </w:p>
    <w:p>
      <w:pPr>
        <w:pStyle w:val="FirstParagraph"/>
      </w:pPr>
      <w:r>
        <w:t xml:space="preserve">Beyond residential skyscrapers, Dubai hosts significant industrial zones such as Jebel Ali Free Zone and various chemical storage facilities. A</w:t>
      </w:r>
      <w:r>
        <w:t xml:space="preserve"> </w:t>
      </w:r>
      <w:r>
        <w:rPr>
          <w:bCs/>
          <w:b/>
        </w:rPr>
        <w:t xml:space="preserve">Firefighter</w:t>
      </w:r>
      <w:r>
        <w:t xml:space="preserve"> </w:t>
      </w:r>
      <w:r>
        <w:t xml:space="preserve">in this context requires specialized hazardous materials (HAZMAT) training. The potential for chemical spills, oil fires, or gas leaks requires knowledge of containment procedures and the use of specialized protective gear distinct from standard structural firefighting equipment.</w:t>
      </w:r>
    </w:p>
    <w:bookmarkEnd w:id="24"/>
    <w:bookmarkEnd w:id="25"/>
    <w:bookmarkStart w:id="26" w:name="X7bbef81e72f88f40afd33818409548f3ca626a4"/>
    <w:p>
      <w:pPr>
        <w:pStyle w:val="Heading2"/>
      </w:pPr>
      <w:r>
        <w:t xml:space="preserve">IV. Technological Integration and Innovation</w:t>
      </w:r>
    </w:p>
    <w:p>
      <w:pPr>
        <w:pStyle w:val="FirstParagraph"/>
      </w:pPr>
      <w:r>
        <w:t xml:space="preserve">The integration of technology in emergency response is a hallmark of modern safety initiatives in the</w:t>
      </w:r>
      <w:r>
        <w:t xml:space="preserve"> </w:t>
      </w:r>
      <w:r>
        <w:rPr>
          <w:bCs/>
          <w:b/>
        </w:rPr>
        <w:t xml:space="preserve">United Arab Emirates Dubai</w:t>
      </w:r>
      <w:r>
        <w:t xml:space="preserve">. The role of the</w:t>
      </w:r>
      <w:r>
        <w:t xml:space="preserve"> </w:t>
      </w:r>
      <w:r>
        <w:rPr>
          <w:bCs/>
          <w:b/>
        </w:rPr>
        <w:t xml:space="preserve">Firefighter</w:t>
      </w:r>
      <w:r>
        <w:t xml:space="preserve">'s has expanded to include digital literacy. Dispatch centers utilize advanced software to optimize response times, considering traffic patterns and real-time incident data. Furthermore, drones are increasingly employed by</w:t>
      </w:r>
      <w:r>
        <w:t xml:space="preserve"> </w:t>
      </w:r>
      <w:r>
        <w:rPr>
          <w:bCs/>
          <w:b/>
        </w:rPr>
        <w:t xml:space="preserve">Firefighter</w:t>
      </w:r>
      <w:r>
        <w:t xml:space="preserve">s for reconnaissance in large-scale industrial fires or structural collapses where entering the scene is too dangerous.</w:t>
      </w:r>
    </w:p>
    <w:p>
      <w:pPr>
        <w:pStyle w:val="BodyText"/>
      </w:pPr>
      <w:r>
        <w:t xml:space="preserve">Moreover, smart city initiatives in Dubai mean that many buildings are equipped with IoT (Internet of Things) sensors that detect smoke and fire anomalies instantly. This technological ecosystem allows</w:t>
      </w:r>
      <w:r>
        <w:t xml:space="preserve"> </w:t>
      </w:r>
      <w:r>
        <w:rPr>
          <w:bCs/>
          <w:b/>
        </w:rPr>
        <w:t xml:space="preserve">Firefighter</w:t>
      </w:r>
      <w:r>
        <w:t xml:space="preserve">s to arrive at scenes with pre-incident knowledge, such as building blueprints and the location of hazardous materials, significantly enhancing situational awareness.</w:t>
      </w:r>
    </w:p>
    <w:bookmarkEnd w:id="26"/>
    <w:bookmarkStart w:id="27" w:name="v.-community-engagement-and-prevention"/>
    <w:p>
      <w:pPr>
        <w:pStyle w:val="Heading2"/>
      </w:pPr>
      <w:r>
        <w:t xml:space="preserve">V. Community Engagement and Prevention</w:t>
      </w:r>
    </w:p>
    <w:p>
      <w:pPr>
        <w:pStyle w:val="FirstParagraph"/>
      </w:pPr>
      <w:r>
        <w:t xml:space="preserve">A critical aspect of the modern</w:t>
      </w:r>
      <w:r>
        <w:t xml:space="preserve"> </w:t>
      </w:r>
      <w:r>
        <w:rPr>
          <w:bCs/>
          <w:b/>
        </w:rPr>
        <w:t xml:space="preserve">Firefighter</w:t>
      </w:r>
      <w:r>
        <w:t xml:space="preserve">'s duty is prevention rather than reaction. In the bustling environment of</w:t>
      </w:r>
      <w:r>
        <w:t xml:space="preserve"> </w:t>
      </w:r>
      <w:r>
        <w:rPr>
          <w:bCs/>
          <w:b/>
        </w:rPr>
        <w:t xml:space="preserve">United Arab Emirates Dubai</w:t>
      </w:r>
      <w:r>
        <w:t xml:space="preserve">, where public safety is a top governmental priority, community education plays a vital role. Fire brigades actively conduct workshops in schools, corporate offices, and residential communities. These sessions teach fire escape planning, proper usage of extinguishers, and general hazard awareness. By fostering a culture of safety among the diverse international population of Dubai</w:t>
      </w:r>
      <w:r>
        <w:t xml:space="preserve"> </w:t>
      </w:r>
      <w:r>
        <w:rPr>
          <w:bCs/>
          <w:b/>
        </w:rPr>
        <w:t xml:space="preserve">United Arab Emirates</w:t>
      </w:r>
      <w:r>
        <w:t xml:space="preserve">, the burden on emergency services is reduced.</w:t>
      </w:r>
    </w:p>
    <w:bookmarkEnd w:id="27"/>
    <w:bookmarkStart w:id="28" w:name="vi.-diversity-in-the-workforce"/>
    <w:p>
      <w:pPr>
        <w:pStyle w:val="Heading2"/>
      </w:pPr>
      <w:r>
        <w:t xml:space="preserve">VI. Diversity in the Workforce</w:t>
      </w:r>
    </w:p>
    <w:p>
      <w:pPr>
        <w:pStyle w:val="FirstParagraph"/>
      </w:pPr>
      <w:r>
        <w:t xml:space="preserve">The workforce of firefighters in Dubai reflects its cosmopolitan nature. The team comprises individuals from various nationalities, bringing diverse perspectives and languages to emergency situations. This diversity is crucial for communication during evacuations involving non-Arabic or non-English speakers. Cultural competency training ensures that a</w:t>
      </w:r>
      <w:r>
        <w:t xml:space="preserve"> </w:t>
      </w:r>
      <w:r>
        <w:rPr>
          <w:bCs/>
          <w:b/>
        </w:rPr>
        <w:t xml:space="preserve">Firefighter</w:t>
      </w:r>
      <w:r>
        <w:t xml:space="preserve"> </w:t>
      </w:r>
      <w:r>
        <w:t xml:space="preserve">can effectively command and reassure victims from different cultural backgrounds, ensuring order and efficiency during chaotic events.</w:t>
      </w:r>
    </w:p>
    <w:bookmarkEnd w:id="28"/>
    <w:bookmarkStart w:id="29" w:name="vii.-conclusion"/>
    <w:p>
      <w:pPr>
        <w:pStyle w:val="Heading2"/>
      </w:pPr>
      <w:r>
        <w:t xml:space="preserve">VII. Conclusion</w:t>
      </w:r>
    </w:p>
    <w:p>
      <w:pPr>
        <w:pStyle w:val="FirstParagraph"/>
      </w:pPr>
      <w:r>
        <w:t xml:space="preserve">In conclusion, the role of the</w:t>
      </w:r>
      <w:r>
        <w:t xml:space="preserve"> </w:t>
      </w:r>
      <w:r>
        <w:rPr>
          <w:bCs/>
          <w:b/>
        </w:rPr>
        <w:t xml:space="preserve">Firefighter</w:t>
      </w:r>
      <w:r>
        <w:t xml:space="preserve">'s in Dubai is complex, demanding a synthesis of traditional bravery and modern technical expertise. The unique architectural scale and climatic conditions of the</w:t>
      </w:r>
      <w:r>
        <w:t xml:space="preserve"> </w:t>
      </w:r>
      <w:r>
        <w:rPr>
          <w:bCs/>
          <w:b/>
        </w:rPr>
        <w:t xml:space="preserve">United Arab Emirates Dubai</w:t>
      </w:r>
      <w:r>
        <w:t xml:space="preserve"> </w:t>
      </w:r>
      <w:r>
        <w:t xml:space="preserve">require specialized adaptations in training, equipment, and operational strategy. As Dubai continues to grow as a global hub for business and tourism, the reliance on a highly skilled fire service becomes even more critical. The evolution from simple fire suppression to comprehensive emergency management demonstrates that the</w:t>
      </w:r>
      <w:r>
        <w:t xml:space="preserve"> </w:t>
      </w:r>
      <w:r>
        <w:rPr>
          <w:bCs/>
          <w:b/>
        </w:rPr>
        <w:t xml:space="preserve">Firefighter</w:t>
      </w:r>
      <w:r>
        <w:t xml:space="preserve">'s are not just responders but integral components of the city's infrastructure resilience. Future developments in AI-driven response systems and sustainable building materials will further shape this role, ensuring that public safety remains a cornerstone of Dubai's continued success.</w:t>
      </w:r>
    </w:p>
    <w:bookmarkEnd w:id="29"/>
    <w:bookmarkStart w:id="30" w:name="viii.-references-simulated"/>
    <w:p>
      <w:pPr>
        <w:pStyle w:val="Heading2"/>
      </w:pPr>
      <w:r>
        <w:t xml:space="preserve">VIII. References (Simulated)</w:t>
      </w:r>
    </w:p>
    <w:p>
      <w:pPr>
        <w:numPr>
          <w:ilvl w:val="0"/>
          <w:numId w:val="1001"/>
        </w:numPr>
        <w:pStyle w:val="Compact"/>
      </w:pPr>
      <w:r>
        <w:t xml:space="preserve">Dubai Civil Defence Annual Reports. (Various Years). Government of Dubai.</w:t>
      </w:r>
    </w:p>
    <w:p>
      <w:pPr>
        <w:numPr>
          <w:ilvl w:val="0"/>
          <w:numId w:val="1001"/>
        </w:numPr>
        <w:pStyle w:val="Compact"/>
      </w:pPr>
      <w:r>
        <w:t xml:space="preserve">National Fire Protection Association (NFPA) Standards for High-Rise Building Safety.</w:t>
      </w:r>
    </w:p>
    <w:p>
      <w:pPr>
        <w:numPr>
          <w:ilvl w:val="0"/>
          <w:numId w:val="1001"/>
        </w:numPr>
        <w:pStyle w:val="Compact"/>
      </w:pPr>
      <w:r>
        <w:rPr>
          <w:bCs/>
          <w:b/>
        </w:rPr>
        <w:t xml:space="preserve">United Arab Emirates</w:t>
      </w:r>
      <w:r>
        <w:t xml:space="preserve">'s Federal Law regarding Fire Safety and Emergency Response Protocols.</w:t>
      </w:r>
    </w:p>
    <w:p>
      <w:pPr>
        <w:numPr>
          <w:ilvl w:val="0"/>
          <w:numId w:val="1001"/>
        </w:numPr>
        <w:pStyle w:val="Compact"/>
      </w:pPr>
      <w:r>
        <w:t xml:space="preserve">Jebel Ali Free Zone Authority: Occupational Health and Safety Guidelines for Industrial Responders.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Firefighter in the United Arab Emirates Dubai</dc:title>
  <dc:creator/>
  <dc:language>en</dc:language>
  <cp:keywords/>
  <dcterms:created xsi:type="dcterms:W3CDTF">2026-07-29T14:26:56Z</dcterms:created>
  <dcterms:modified xsi:type="dcterms:W3CDTF">2026-07-29T14:26:56Z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