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term-paper"/>
    <w:p>
      <w:pPr>
        <w:pStyle w:val="Heading1"/>
      </w:pPr>
      <w:r>
        <w:t xml:space="preserve">Term Paper</w:t>
      </w:r>
    </w:p>
    <w:bookmarkStart w:id="26" w:name="Xe13762977b9035a0e6a6a882507b61727b0c276"/>
    <w:p>
      <w:pPr>
        <w:pStyle w:val="Heading2"/>
      </w:pPr>
      <w:r>
        <w:t xml:space="preserve">The Evolving Role of the Firefighter in United States Chicago</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Public Safety Administration</w:t>
      </w:r>
      <w:r>
        <w:br/>
      </w:r>
      <w:r>
        <w:rPr>
          <w:bCs/>
          <w:b/>
        </w:rPr>
        <w:t xml:space="preserve">Subject:</w:t>
      </w:r>
      <w:r>
        <w:t xml:space="preserve"> </w:t>
      </w:r>
      <w:r>
        <w:t xml:space="preserve">Urban Emergency Response Systems</w:t>
      </w:r>
    </w:p>
    <w:bookmarkStart w:id="20" w:name="i.-introduction"/>
    <w:p>
      <w:pPr>
        <w:pStyle w:val="Heading3"/>
      </w:pPr>
      <w:r>
        <w:t xml:space="preserve">I. Introduction</w:t>
      </w:r>
    </w:p>
    <w:p>
      <w:pPr>
        <w:pStyle w:val="FirstParagraph"/>
      </w:pPr>
      <w:r>
        <w:t xml:space="preserve">The concept of the firefighter has undergone a profound transformation over the last two centuries, evolving from a specialized role focused primarily on property conservation to that of a multi-disciplinary emergency medical and technical rescue professional. This evolution is particularly acute in major metropolitan areas, where population density, architectural complexity, and socioeconomic challenges create unique operational environments. Nowhere is this dynamic more evident than in United States Chicago, the third-most populous city in the nation. As the capital of Illinois and a global hub for commerce, culture, and transportation within the United States Chicago faces distinct hazards ranging from high-rise structural fires to industrial accidents along its extensive waterfront and rail corridors.</w:t>
      </w:r>
    </w:p>
    <w:p>
      <w:pPr>
        <w:pStyle w:val="BodyText"/>
      </w:pPr>
      <w:r>
        <w:t xml:space="preserve">This term paper aims to analyze the contemporary role of the firefighter within United States Chicago. It will examine how local geography, municipal policy, and historical context have shaped modern firefighting practices. Furthermore, it will discuss the critical importance of inter-agency cooperation, technological adaptation, and community engagement in ensuring public safety. By understanding these factors, we gain insight into how a firefighter operates not merely as an extinguisher of flames but as a vital component of urban resilience.</w:t>
      </w:r>
    </w:p>
    <w:bookmarkEnd w:id="20"/>
    <w:bookmarkStart w:id="21" w:name="Xe657557ad66d487398b62eb5be9e5616f0651d7"/>
    <w:p>
      <w:pPr>
        <w:pStyle w:val="Heading3"/>
      </w:pPr>
      <w:r>
        <w:t xml:space="preserve">II. Historical Context and Municipal Structure</w:t>
      </w:r>
    </w:p>
    <w:p>
      <w:pPr>
        <w:pStyle w:val="FirstParagraph"/>
      </w:pPr>
      <w:r>
        <w:t xml:space="preserve">To understand the modern firefighter in United States Chicago, one must first appreciate the city’s historical development. The Great Fire of 1871 serves as a pivotal moment in fire service history, decimating much of the central business district and prompting significant reforms in building codes and fire prevention strategies. Today, the Chicago Fire Department (CFD) stands as one of the largest municipal fire departments in United States Chicago, employing thousands of personnel who are tasked with protecting over 2.7 million residents.</w:t>
      </w:r>
    </w:p>
    <w:p>
      <w:pPr>
        <w:pStyle w:val="BodyText"/>
      </w:pPr>
      <w:r>
        <w:t xml:space="preserve">The structure of firefighting operations in this region is heavily influenced by the city’s grid-like layout and its diverse neighborhoods. Unlike rural areas where response times might be dictated by long distances, United States Chicago presents a challenge of congestion and accessibility. The firefighter must navigate heavy traffic, narrow alleyways in historic districts, and towering glass-and-steel skyscrapers that dominate the skyline. Consequently, the deployment strategies for fire apparatus are meticulously planned to minimize response times across all fifty wards. This historical legacy has forged a department known for its rigorous training standards and its commitment to serving one of the most diverse populations in United States Chicago.</w:t>
      </w:r>
    </w:p>
    <w:bookmarkEnd w:id="21"/>
    <w:bookmarkStart w:id="22" w:name="iii.-the-modern-multi-tasking-role"/>
    <w:p>
      <w:pPr>
        <w:pStyle w:val="Heading3"/>
      </w:pPr>
      <w:r>
        <w:t xml:space="preserve">III. The Modern Multi-Tasking Role</w:t>
      </w:r>
    </w:p>
    <w:p>
      <w:pPr>
        <w:pStyle w:val="FirstParagraph"/>
      </w:pPr>
      <w:r>
        <w:t xml:space="preserve">Gone are the days when a firefighter’s primary duty was limited to pulling hoses and climbing ladders. In current United States Chicago operations, the majority of calls for service are medical in nature. It is estimated that over eighty percent of emergency responses involve medical aid rather than fire suppression. Therefore, every firefighter in United States Chicago is required to maintain certification as a Basic Emergency Medical Technician (EMT) or higher. This shift requires a different skill set—one that emphasizes triage, patient care, and crisis management alongside traditional firefighting techniques.</w:t>
      </w:r>
    </w:p>
    <w:p>
      <w:pPr>
        <w:pStyle w:val="BodyText"/>
      </w:pPr>
      <w:r>
        <w:t xml:space="preserve">Additionally, the specialized nature of United States Chicago’s infrastructure demands technical expertise. Firefighters must be proficient in confined space rescue, trench rescue, and high-angle rope operations due to the city’s extensive subway systems (the 'L'), deep underground utility tunnels, and high-rise buildings. For instance, responding to a fire in a skyscraper like the Willis Tower requires complex vertical evacuation strategies and coordinated communication with building management systems. The modern firefighter is thus an engineer, medic, and rescuer all at once.</w:t>
      </w:r>
    </w:p>
    <w:bookmarkEnd w:id="22"/>
    <w:bookmarkStart w:id="23" w:name="X5f1b77bc5246fe0e307e6901eeb0dc31e9e91b0"/>
    <w:p>
      <w:pPr>
        <w:pStyle w:val="Heading3"/>
      </w:pPr>
      <w:r>
        <w:t xml:space="preserve">IV. Challenges Specific to United States Chicago</w:t>
      </w:r>
    </w:p>
    <w:p>
      <w:pPr>
        <w:pStyle w:val="FirstParagraph"/>
      </w:pPr>
      <w:r>
        <w:t xml:space="preserve">The operational environment in United States Chicago presents specific challenges that differentiate it from other metropolitan areas. First, the climate plays a significant role; extreme temperatures during winter months can affect equipment performance and pose hypothermia risks during prolonged extrication efforts, while summer heatwaves increase the incidence of heart attacks and heat-related illnesses among both residents and first responders.</w:t>
      </w:r>
    </w:p>
    <w:p>
      <w:pPr>
        <w:pStyle w:val="BodyText"/>
      </w:pPr>
      <w:r>
        <w:t xml:space="preserve">Secondly, socioeconomic disparities within United States Chicago impact firefighting outcomes. Certain neighborhoods suffer from older housing stock with inadequate electrical systems, leading to a higher frequency of residential fires. In these areas, firefighters often act as community liaisons, educating residents on fire safety and smoke detector installation. This proactive approach is essential in reducing the burden on emergency services and improving long-term public health.</w:t>
      </w:r>
    </w:p>
    <w:p>
      <w:pPr>
        <w:pStyle w:val="BodyText"/>
      </w:pPr>
      <w:r>
        <w:t xml:space="preserve">Furthermore, the presence of hazardous materials (HazMat) is a constant concern given Chicago’s status as a major industrial and rail hub. Firefighters must be trained to identify, isolate, and mitigate leaks involving dangerous chemicals transported through the city’s extensive rail yards or stored in industrial facilities along the waterways.</w:t>
      </w:r>
    </w:p>
    <w:bookmarkEnd w:id="23"/>
    <w:bookmarkStart w:id="24" w:name="v.-technology-and-innovation"/>
    <w:p>
      <w:pPr>
        <w:pStyle w:val="Heading3"/>
      </w:pPr>
      <w:r>
        <w:t xml:space="preserve">V. Technology and Innovation</w:t>
      </w:r>
    </w:p>
    <w:p>
      <w:pPr>
        <w:pStyle w:val="FirstParagraph"/>
      </w:pPr>
      <w:r>
        <w:t xml:space="preserve">In recent years, United States Chicago has embraced technological advancements to enhance firefighter safety and efficiency. The integration of Computer-Aided Dispatch (CAD) systems allows for real-time tracking of units, optimizing route selection through traffic data. Drones are increasingly utilized for aerial surveillance during large-scale incidents to provide commanders with a better situational awareness without risking personnel lives.</w:t>
      </w:r>
    </w:p>
    <w:p>
      <w:pPr>
        <w:pStyle w:val="BodyText"/>
      </w:pPr>
      <w:r>
        <w:t xml:space="preserve">Moreover, improvements in personal protective equipment (PPE) have been crucial. Newer turnout gear offers better thermal protection and mobility, while advanced communication systems ensure that firefighters inside burning buildings remain connected to command centers. These technological upgrades are vital for maintaining the high standards of safety expected of a firefighter in a dense urban environment like United States Chicago.</w:t>
      </w:r>
    </w:p>
    <w:bookmarkEnd w:id="24"/>
    <w:bookmarkStart w:id="25" w:name="vi.-conclusion"/>
    <w:p>
      <w:pPr>
        <w:pStyle w:val="Heading3"/>
      </w:pPr>
      <w:r>
        <w:t xml:space="preserve">VI. Conclusion</w:t>
      </w:r>
    </w:p>
    <w:p>
      <w:pPr>
        <w:pStyle w:val="FirstParagraph"/>
      </w:pPr>
      <w:r>
        <w:t xml:space="preserve">The role of the firefighter in United States Chicago is multifaceted, demanding resilience, technical proficiency, and compassionate service. From responding to medical emergencies on every corner to executing complex rescues in high-rise structures, these professionals are the backbone of public safety in this major American city. As United States Chicago continues to grow and evolve, so too must its fire services. Continued investment in training, technology, and community relations will ensure that firefighters remain prepared for the challenges of the future. Ultimately, understanding the firefighter’s role in United States Chicago provides a microcosm of modern emergency response: adaptive, comprehensive, and deeply rooted in community service.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Firefighter in United States Chicago</dc:title>
  <dc:creator/>
  <cp:keywords/>
  <dcterms:created xsi:type="dcterms:W3CDTF">2026-07-29T13:03:19Z</dcterms:created>
  <dcterms:modified xsi:type="dcterms:W3CDTF">2026-07-29T13:03:19Z</dcterms:modified>
</cp:coreProperties>
</file>

<file path=docProps/custom.xml><?xml version="1.0" encoding="utf-8"?>
<Properties xmlns="http://schemas.openxmlformats.org/officeDocument/2006/custom-properties" xmlns:vt="http://schemas.openxmlformats.org/officeDocument/2006/docPropsVTypes"/>
</file>