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Venezuela</w:t>
      </w:r>
      <w:r>
        <w:t xml:space="preserve"> </w:t>
      </w:r>
      <w:r>
        <w:t xml:space="preserve">Caracas</w:t>
      </w:r>
    </w:p>
    <w:bookmarkStart w:id="26" w:name="X2d9093a3746b5ca0312e9fc3cb9e05d976cef04"/>
    <w:p>
      <w:pPr>
        <w:pStyle w:val="Heading1"/>
      </w:pPr>
      <w:r>
        <w:t xml:space="preserve">The Role and Challenges of the Firefighter in Venezuela Caracas</w:t>
      </w:r>
    </w:p>
    <w:bookmarkStart w:id="25" w:name="Xe5a93d6f5e9a46a621d29dd7e9c3faa9c543cba"/>
    <w:p>
      <w:pPr>
        <w:pStyle w:val="Heading2"/>
      </w:pPr>
      <w:r>
        <w:t xml:space="preserve">A Term Paper on Emergency Response, Infrastructure, and Social Responsibility in the Venezuelan Capital</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Public Safety and Civil Engineering</w:t>
      </w:r>
    </w:p>
    <w:p>
      <w:pPr>
        <w:pStyle w:val="BodyText"/>
      </w:pPr>
      <w:r>
        <w:rPr>
          <w:bCs/>
          <w:b/>
        </w:rPr>
        <w:t xml:space="preserve">Institutional Context:</w:t>
      </w:r>
      <w:r>
        <w:t xml:space="preserve"> </w:t>
      </w:r>
      <w:r>
        <w:t xml:space="preserve">Analysis of Firefighting Protocols in Venezuela CaracasI. Introduction</w:t>
      </w:r>
    </w:p>
    <w:p>
      <w:pPr>
        <w:pStyle w:val="BodyText"/>
      </w:pPr>
      <w:r>
        <w:t xml:space="preserve">The profession of the firefighter is universally recognized as one of the most critical, dangerous, and indispensable roles in modern society. In the context of urban planning and public safety, these professionals serve as the first line of defense against catastrophic events ranging from structural fires to natural disasters. However, when examining this role within specific geopolitical and infrastructural contexts, such as Venezuela Caracas, the dynamics change significantly due to local economic conditions, aging infrastructure, and social complexities. This term paper aims to explore the multifaceted nature of being a firefighter in Venezuela Caracas today. It will analyze the operational challenges faced by fire brigades in this specific megacity, the impact of socioeconomic factors on emergency response times and equipment availability, and the evolving definition of heroism for firefighters operating under resource constraints.</w:t>
      </w:r>
    </w:p>
    <w:p>
      <w:pPr>
        <w:pStyle w:val="BodyText"/>
      </w:pPr>
      <w:r>
        <w:t xml:space="preserve">Caracas, as the capital city of Venezuela, is characterized by a unique topography that combines high-altitude urban centers with steep slopes populated by informal settlements. This geographic reality presents inherent risks that require specialized training and strategic planning from any firefighter stationed in the region. Furthermore, the broader context of Venezuela’s economic crisis has had profound implications for public services, including fire protection. Therefore, understanding the modern firefighter in Venezuela Caracas requires an interdisciplinary approach that combines emergency management theory with sociological and infrastructural analysis.</w:t>
      </w:r>
    </w:p>
    <w:bookmarkStart w:id="20" w:name="Xf18ccf0dd6d6a530943c79bff4cfbe9d38b787d"/>
    <w:p>
      <w:pPr>
        <w:pStyle w:val="Heading3"/>
      </w:pPr>
      <w:r>
        <w:t xml:space="preserve">II. The Unique Topographical and Infrastructural Challenges</w:t>
      </w:r>
    </w:p>
    <w:p>
      <w:pPr>
        <w:pStyle w:val="FirstParagraph"/>
      </w:pPr>
      <w:r>
        <w:t xml:space="preserve">The primary challenge facing the firefighter in Venezuela Caracas is the city's physical layout. Unlike many flat metropolises where fire trucks can easily navigate main arteries to reach any point of emergency, Caracas is built into a valley surrounded by steep mountains. A significant portion of the population resides in "barrios" located on these slopes and ravines. These areas often lack paved roads suitable for heavy emergency vehicles.</w:t>
      </w:r>
    </w:p>
    <w:p>
      <w:pPr>
        <w:pStyle w:val="BodyText"/>
      </w:pPr>
      <w:r>
        <w:t xml:space="preserve">Consequently, the role of the firefighter extends beyond traditional fire suppression to include difficult logistical maneuvers. In many instances, firefighters must transport equipment manually over long distances through narrow alleyways or steep inclines to reach structures threatened by fire. This physical demand is exacerbated by the aging infrastructure of older buildings in historic districts like El Recreo and San Bernardino, where electrical wiring issues frequently spark fires. Additionally, the proliferation of informal construction in vulnerable zones increases the risk of structural collapse during both fires and seismic events, requiring firefighters to be trained in heavy debris rescue techniques.</w:t>
      </w:r>
    </w:p>
    <w:bookmarkEnd w:id="20"/>
    <w:bookmarkStart w:id="21" w:name="Xb8ad48e4ac63ba3074e5e87f2b7317f3ceb1079"/>
    <w:p>
      <w:pPr>
        <w:pStyle w:val="Heading3"/>
      </w:pPr>
      <w:r>
        <w:t xml:space="preserve">III. Socioeconomic Impact on Firefighting Operations</w:t>
      </w:r>
    </w:p>
    <w:p>
      <w:pPr>
        <w:pStyle w:val="FirstParagraph"/>
      </w:pPr>
      <w:r>
        <w:t xml:space="preserve">The economic crisis that has affected Venezuela for over a decade has had a direct correlation with the operational capacity of fire departments in Caracas. The scarcity of resources, including fuel for emergency vehicles, replacement parts, and modern protective gear (PPE), places an immense burden on individual firefighters. In many cases, firefighters have been forced to rely on personal funds to maintain their equipment or have had to improvise solutions using locally available materials.</w:t>
      </w:r>
    </w:p>
    <w:p>
      <w:pPr>
        <w:pStyle w:val="BodyText"/>
      </w:pPr>
      <w:r>
        <w:t xml:space="preserve">This resource scarcity does not diminish the dedication of the workforce; rather, it highlights a different form of resilience. The modern firefighter in Venezuela Caracas often acts as a multi-disciplinary emergency responder. Due to gaps in other public services, firefighters are frequently called upon to assist with medical emergencies, water rescues during heavy rains that cause landslides, and even humanitarian aid distribution. This expansion of duties requires continuous adaptation and underscores the critical importance of cross-training within the civil protection units.</w:t>
      </w:r>
    </w:p>
    <w:bookmarkEnd w:id="21"/>
    <w:bookmarkStart w:id="22" w:name="X25c1f8d8ed8846a2985261e3b9b356c15261971"/>
    <w:p>
      <w:pPr>
        <w:pStyle w:val="Heading3"/>
      </w:pPr>
      <w:r>
        <w:t xml:space="preserve">IV. The Social Role and Community Integration</w:t>
      </w:r>
    </w:p>
    <w:p>
      <w:pPr>
        <w:pStyle w:val="FirstParagraph"/>
      </w:pPr>
      <w:r>
        <w:t xml:space="preserve">In Venezuela Caracas, the relationship between firefighters and the communities they serve is deeply intertwined with social cohesion. In marginalized neighborhoods, where institutional presence may be weak or non-existent, firefighters often become symbols of state protection and community solidarity. Training programs for local volunteers in fire prevention have become essential components of public safety strategies in these areas.</w:t>
      </w:r>
    </w:p>
    <w:p>
      <w:pPr>
        <w:pStyle w:val="BodyText"/>
      </w:pPr>
      <w:r>
        <w:t xml:space="preserve">Educational initiatives led by firefighters focus on preventing house fires caused by improper use of gas cylinders—a common hazard in Venezuelan households due to the widespread reliance on LPG. These educational roles require firefighters to possess strong communication skills and cultural sensitivity. They are not just combatants of flames but also educators and community leaders who work to mitigate risks before they escalate into emergencies.</w:t>
      </w:r>
    </w:p>
    <w:bookmarkEnd w:id="22"/>
    <w:bookmarkStart w:id="23" w:name="X5b0a8f6c08d0353e754a7a58b1f1ad6917953da"/>
    <w:p>
      <w:pPr>
        <w:pStyle w:val="Heading3"/>
      </w:pPr>
      <w:r>
        <w:t xml:space="preserve">V. Psychological Resilience and Professional Development</w:t>
      </w:r>
    </w:p>
    <w:p>
      <w:pPr>
        <w:pStyle w:val="FirstParagraph"/>
      </w:pPr>
      <w:r>
        <w:t xml:space="preserve">The psychological toll on firefighters in Venezuela Caracas cannot be overstated. Operating in an environment with limited resources, high crime rates, and complex social tensions creates a high-stress work environment. Mental health support is crucial for maintaining the operational readiness of these professionals. The term paper argues that future strategies for improving firefighting services must include robust psychological support systems.</w:t>
      </w:r>
    </w:p>
    <w:p>
      <w:pPr>
        <w:pStyle w:val="BodyText"/>
      </w:pPr>
      <w:r>
        <w:t xml:space="preserve">Furthermore, professional development opportunities have been limited due to budget cuts in international training exchanges and the importation of new technology. However, there is a growing movement towards peer-to-peer learning and localized innovation. Firefighters are increasingly sharing best practices through digital platforms, adapting traditional techniques to fit the current reality of Caracas.</w:t>
      </w:r>
    </w:p>
    <w:bookmarkEnd w:id="23"/>
    <w:bookmarkStart w:id="24" w:name="vi.-conclusion"/>
    <w:p>
      <w:pPr>
        <w:pStyle w:val="Heading3"/>
      </w:pPr>
      <w:r>
        <w:t xml:space="preserve">VI. Conclusion</w:t>
      </w:r>
    </w:p>
    <w:p>
      <w:pPr>
        <w:pStyle w:val="FirstParagraph"/>
      </w:pPr>
      <w:r>
        <w:t xml:space="preserve">In conclusion, the firefighter in Venezuela Caracas operates under a set of circumstances that are uniquely challenging compared to their counterparts in more economically stable regions. The combination of difficult topography, aging infrastructure, and economic scarcity demands a high degree of adaptability, physical endurance, and community engagement. Despite these hurdles, firefighters remain an essential pillar of public safety in the capital.</w:t>
      </w:r>
    </w:p>
    <w:p>
      <w:pPr>
        <w:pStyle w:val="BodyText"/>
      </w:pPr>
      <w:r>
        <w:t xml:space="preserve">Future improvements must focus on international cooperation for resource support, investment in specialized equipment for slope navigation, and enhanced training programs that address both technical fire suppression skills and psychological resilience. Recognizing the heroic efforts of these individuals is not only a moral imperative but also a strategic necessity for the sustainable development of safety protocols in Venezuela Caracas. The firefighter is no longer just an emergency responder; they are a vital agent of community stability and hope in one of Latin America's most complex urban environments.</w:t>
      </w:r>
    </w:p>
    <w:p>
      <w:pPr>
        <w:pStyle w:val="BodyText"/>
      </w:pPr>
      <w:r>
        <w:rPr>
          <w:iCs/>
          <w:i/>
        </w:rPr>
        <w:t xml:space="preserve">This term paper was prepared for academic review regarding public safety standards in Venezuela Caracas. It emphasizes the critical role, challenges, and societal impact of the firefighter profession within this specific geographic and political context.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Firefighter in Venezuela Caracas</dc:title>
  <dc:creator/>
  <dc:language>en</dc:language>
  <cp:keywords/>
  <dcterms:created xsi:type="dcterms:W3CDTF">2026-07-30T02:20:16Z</dcterms:created>
  <dcterms:modified xsi:type="dcterms:W3CDTF">2026-07-30T02:20:16Z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