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title-page"/>
    <w:p>
      <w:pPr>
        <w:pStyle w:val="Heading1"/>
      </w:pPr>
      <w:r>
        <w:t xml:space="preserve">TITLE PAGE</w:t>
      </w:r>
    </w:p>
    <w:p>
      <w:pPr>
        <w:pStyle w:val="FirstParagraph"/>
      </w:pPr>
      <w:r>
        <w:br/>
      </w:r>
      <w:r>
        <w:br/>
      </w:r>
      <w:r>
        <w:br/>
      </w:r>
      <w:r>
        <w:br/>
      </w:r>
      <w:r>
        <w:br/>
      </w:r>
    </w:p>
    <w:p>
      <w:pPr>
        <w:pStyle w:val="BodyText"/>
      </w:pPr>
      <w:r>
        <w:t xml:space="preserve">Term Paper: The Role of the Geologist in France Lyon</w:t>
      </w:r>
      <w:r>
        <w:br/>
      </w:r>
      <w:r>
        <w:br/>
      </w:r>
      <w:r>
        <w:t xml:space="preserve">A Comprehensive Analysis</w:t>
      </w:r>
      <w:r>
        <w:br/>
      </w:r>
      <w:r>
        <w:br/>
      </w:r>
      <w:r>
        <w:t xml:space="preserve">Course: Advanced Geological Survey Methods and Regional Applications</w:t>
      </w:r>
      <w:r>
        <w:br/>
      </w:r>
      <w:r>
        <w:br/>
      </w:r>
      <w:r>
        <w:t xml:space="preserve">Date: October 2023</w:t>
      </w:r>
    </w:p>
    <w:bookmarkEnd w:id="20"/>
    <w:bookmarkStart w:id="28" w:name="the-role-of-the-geologist-in-france-lyon"/>
    <w:p>
      <w:pPr>
        <w:pStyle w:val="Heading1"/>
      </w:pPr>
      <w:r>
        <w:t xml:space="preserve">The Role of the Geologist in France Lyon</w:t>
      </w:r>
    </w:p>
    <w:p>
      <w:pPr>
        <w:pStyle w:val="FirstParagraph"/>
      </w:pPr>
      <w:r>
        <w:t xml:space="preserve">In the dynamic landscape of modern earth sciences, the</w:t>
      </w:r>
      <w:r>
        <w:t xml:space="preserve"> </w:t>
      </w:r>
      <w:r>
        <w:rPr>
          <w:iCs/>
          <w:i/>
          <w:bCs/>
          <w:b/>
        </w:rPr>
        <w:t xml:space="preserve">Geologist</w:t>
      </w:r>
      <w:r>
        <w:t xml:space="preserve"> </w:t>
      </w:r>
      <w:r>
        <w:t xml:space="preserve">remains an indispensable figure tasked with unraveling the complex history and future potential of our planet. While geological principles are universal, their application is heavily influenced by local geography, climate, and industrial demands. Nowhere is this regional specificity more pronounced than in</w:t>
      </w:r>
    </w:p>
    <w:p>
      <w:pPr>
        <w:pStyle w:val="BodyText"/>
      </w:pPr>
      <w:r>
        <w:rPr>
          <w:iCs/>
          <w:i/>
        </w:rPr>
        <w:t xml:space="preserve">France Lyon</w:t>
      </w:r>
      <w:r>
        <w:t xml:space="preserve">, a city situated at the strategic convergence of major European trade routes and possessing a unique geological heritage that defines both its infrastructure challenges and its economic opportunities.</w:t>
      </w:r>
    </w:p>
    <w:bookmarkStart w:id="21" w:name="X281c3bef7bba7c502a8c83e1e53e81aaf3a9322"/>
    <w:p>
      <w:pPr>
        <w:pStyle w:val="Heading2"/>
      </w:pPr>
      <w:r>
        <w:t xml:space="preserve">The Strategic Importance of Geology in France Lyon</w:t>
      </w:r>
    </w:p>
    <w:p>
      <w:pPr>
        <w:pStyle w:val="FirstParagraph"/>
      </w:pPr>
      <w:r>
        <w:t xml:space="preserve">To understand the necessity of a dedicated</w:t>
      </w:r>
      <w:r>
        <w:t xml:space="preserve"> </w:t>
      </w:r>
      <w:r>
        <w:rPr>
          <w:iCs/>
          <w:i/>
          <w:bCs/>
          <w:b/>
        </w:rPr>
        <w:t xml:space="preserve">Geologist</w:t>
      </w:r>
      <w:r>
        <w:t xml:space="preserve">, one must first examine the geographical setting of</w:t>
      </w:r>
    </w:p>
    <w:p>
      <w:pPr>
        <w:pStyle w:val="BodyText"/>
      </w:pPr>
      <w:r>
        <w:rPr>
          <w:iCs/>
          <w:i/>
        </w:rPr>
        <w:t xml:space="preserve">France Lyon</w:t>
      </w:r>
      <w:r>
        <w:t xml:space="preserve">. The city is located at the confluence of two major rivers, the Rhône and Saône, sitting within a basin that has historically been prone to flooding. For centuries, this geographical feature was viewed primarily as an obstacle to urban expansion. However, with modern engineering capabilities led by expert</w:t>
      </w:r>
      <w:r>
        <w:t xml:space="preserve"> </w:t>
      </w:r>
      <w:r>
        <w:rPr>
          <w:iCs/>
          <w:i/>
          <w:bCs/>
          <w:b/>
        </w:rPr>
        <w:t xml:space="preserve">Geologist</w:t>
      </w:r>
      <w:r>
        <w:t xml:space="preserve">s who specialize in hydro-geology and sediment analysis, these risks have been transformed into opportunities for sustainable urban planning.</w:t>
      </w:r>
    </w:p>
    <w:bookmarkEnd w:id="21"/>
    <w:bookmarkStart w:id="22" w:name="hazard-mitigation-and-urban-planning"/>
    <w:p>
      <w:pPr>
        <w:pStyle w:val="Heading2"/>
      </w:pPr>
      <w:r>
        <w:t xml:space="preserve">Hazard Mitigation and Urban Planning</w:t>
      </w:r>
    </w:p>
    <w:p>
      <w:pPr>
        <w:pStyle w:val="FirstParagraph"/>
      </w:pPr>
      <w:r>
        <w:t xml:space="preserve">The primary responsibility of a</w:t>
      </w:r>
      <w:r>
        <w:t xml:space="preserve"> </w:t>
      </w:r>
      <w:r>
        <w:rPr>
          <w:iCs/>
          <w:i/>
          <w:bCs/>
          <w:b/>
        </w:rPr>
        <w:t xml:space="preserve">GeologistFrance LyonGeologist</w:t>
      </w:r>
    </w:p>
    <w:p>
      <w:pPr>
        <w:pStyle w:val="BodyText"/>
      </w:pPr>
      <w:r>
        <w:t xml:space="preserve">Historical records show that significant flooding events have reshaped the landscape of</w:t>
      </w:r>
      <w:r>
        <w:t xml:space="preserve"> </w:t>
      </w:r>
      <w:r>
        <w:rPr>
          <w:iCs/>
          <w:i/>
          <w:bCs/>
          <w:b/>
        </w:rPr>
        <w:t xml:space="preserve">France LyonGeologist</w:t>
      </w:r>
    </w:p>
    <w:bookmarkEnd w:id="22"/>
    <w:bookmarkStart w:id="23" w:name="sustainable-resource-management"/>
    <w:p>
      <w:pPr>
        <w:pStyle w:val="Heading2"/>
      </w:pPr>
      <w:r>
        <w:t xml:space="preserve">Sustainable Resource Management</w:t>
      </w:r>
    </w:p>
    <w:p>
      <w:pPr>
        <w:pStyle w:val="FirstParagraph"/>
      </w:pPr>
      <w:r>
        <w:t xml:space="preserve">Beyond risk mitigation, the</w:t>
      </w:r>
      <w:r>
        <w:t xml:space="preserve"> </w:t>
      </w:r>
      <w:r>
        <w:rPr>
          <w:iCs/>
          <w:i/>
          <w:bCs/>
          <w:b/>
        </w:rPr>
        <w:t xml:space="preserve">GeologistFrance LyonGeologist</w:t>
      </w:r>
    </w:p>
    <w:p>
      <w:pPr>
        <w:pStyle w:val="BodyText"/>
      </w:pPr>
      <w:r>
        <w:t xml:space="preserve">The underground spaces around Lyon offer significant potential for renewable energy extraction. A</w:t>
      </w:r>
      <w:r>
        <w:t xml:space="preserve"> </w:t>
      </w:r>
      <w:r>
        <w:rPr>
          <w:iCs/>
          <w:i/>
          <w:bCs/>
          <w:b/>
        </w:rPr>
        <w:t xml:space="preserve">Geologist</w:t>
      </w:r>
    </w:p>
    <w:bookmarkEnd w:id="23"/>
    <w:bookmarkStart w:id="24" w:name="preservation-of-geological-heritage"/>
    <w:p>
      <w:pPr>
        <w:pStyle w:val="Heading2"/>
      </w:pPr>
      <w:r>
        <w:t xml:space="preserve">Preservation of Geological Heritage</w:t>
      </w:r>
    </w:p>
    <w:p>
      <w:pPr>
        <w:pStyle w:val="FirstParagraph"/>
      </w:pPr>
      <w:r>
        <w:t xml:space="preserve">In addition to practical applications, the</w:t>
      </w:r>
      <w:r>
        <w:t xml:space="preserve"> </w:t>
      </w:r>
      <w:r>
        <w:rPr>
          <w:iCs/>
          <w:i/>
          <w:bCs/>
          <w:b/>
        </w:rPr>
        <w:t xml:space="preserve">GeologistFrance LyonGeologist</w:t>
      </w:r>
    </w:p>
    <w:p>
      <w:pPr>
        <w:pStyle w:val="BodyText"/>
      </w:pPr>
      <w:r>
        <w:t xml:space="preserve">Educational initiatives often led by</w:t>
      </w:r>
      <w:r>
        <w:t xml:space="preserve"> </w:t>
      </w:r>
      <w:r>
        <w:rPr>
          <w:iCs/>
          <w:i/>
          <w:bCs/>
          <w:b/>
        </w:rPr>
        <w:t xml:space="preserve">Geologist</w:t>
      </w:r>
    </w:p>
    <w:bookmarkEnd w:id="24"/>
    <w:bookmarkStart w:id="25" w:name="collaboration-and-interdisciplinary-work"/>
    <w:p>
      <w:pPr>
        <w:pStyle w:val="Heading2"/>
      </w:pPr>
      <w:r>
        <w:t xml:space="preserve">Collaboration and Interdisciplinary Work</w:t>
      </w:r>
    </w:p>
    <w:p>
      <w:pPr>
        <w:pStyle w:val="FirstParagraph"/>
      </w:pPr>
      <w:r>
        <w:t xml:space="preserve">The work of a</w:t>
      </w:r>
      <w:r>
        <w:t xml:space="preserve"> </w:t>
      </w:r>
      <w:r>
        <w:rPr>
          <w:iCs/>
          <w:i/>
          <w:bCs/>
          <w:b/>
        </w:rPr>
        <w:t xml:space="preserve">GeologistFrance LyonGeologist</w:t>
      </w:r>
    </w:p>
    <w:p>
      <w:pPr>
        <w:pStyle w:val="BodyText"/>
      </w:pPr>
      <w:r>
        <w:t xml:space="preserve">This collaborative approach ensures that geological data translates into actionable strategies for improving quality of life in</w:t>
      </w:r>
      <w:r>
        <w:t xml:space="preserve"> </w:t>
      </w:r>
      <w:r>
        <w:rPr>
          <w:iCs/>
          <w:i/>
          <w:bCs/>
          <w:b/>
        </w:rPr>
        <w:t xml:space="preserve">France LyonGeologist</w:t>
      </w:r>
    </w:p>
    <w:bookmarkEnd w:id="25"/>
    <w:bookmarkStart w:id="26" w:name="the-future-of-geology-in-the-region"/>
    <w:p>
      <w:pPr>
        <w:pStyle w:val="Heading2"/>
      </w:pPr>
      <w:r>
        <w:t xml:space="preserve">The Future of Geology in the Region</w:t>
      </w:r>
    </w:p>
    <w:p>
      <w:pPr>
        <w:pStyle w:val="FirstParagraph"/>
      </w:pPr>
      <w:r>
        <w:t xml:space="preserve">Looking ahead, the role of a</w:t>
      </w:r>
      <w:r>
        <w:t xml:space="preserve"> </w:t>
      </w:r>
      <w:r>
        <w:rPr>
          <w:iCs/>
          <w:i/>
          <w:bCs/>
          <w:b/>
        </w:rPr>
        <w:t xml:space="preserve">GeologistFrance LyonGeologist</w:t>
      </w:r>
    </w:p>
    <w:p>
      <w:pPr>
        <w:pStyle w:val="BodyText"/>
      </w:pPr>
      <w:r>
        <w:t xml:space="preserve">Additionally, as climate change accelerates, the demand for</w:t>
      </w:r>
      <w:r>
        <w:t xml:space="preserve"> </w:t>
      </w:r>
      <w:r>
        <w:rPr>
          <w:iCs/>
          <w:i/>
          <w:bCs/>
          <w:b/>
        </w:rPr>
        <w:t xml:space="preserve">GeologistGeologistFrance Lyon</w:t>
      </w:r>
    </w:p>
    <w:bookmarkEnd w:id="26"/>
    <w:bookmarkStart w:id="27" w:name="conclusion"/>
    <w:p>
      <w:pPr>
        <w:pStyle w:val="Heading2"/>
      </w:pPr>
      <w:r>
        <w:t xml:space="preserve">Conclusion</w:t>
      </w:r>
    </w:p>
    <w:p>
      <w:pPr>
        <w:pStyle w:val="FirstParagraph"/>
      </w:pPr>
      <w:r>
        <w:t xml:space="preserve">In conclusion, the position of a</w:t>
      </w:r>
    </w:p>
    <w:p>
      <w:pPr>
        <w:pStyle w:val="BodyText"/>
      </w:pPr>
      <w:r>
        <w:rPr>
          <w:iCs/>
          <w:i/>
        </w:rPr>
        <w:t xml:space="preserve">GeologistFrance LyonGeologistFrance Lyon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France Lyon</dc:title>
  <dc:creator/>
  <dc:language>en</dc:language>
  <cp:keywords/>
  <dcterms:created xsi:type="dcterms:W3CDTF">2026-07-29T11:22:24Z</dcterms:created>
  <dcterms:modified xsi:type="dcterms:W3CDTF">2026-07-29T11:22:24Z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