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6" w:name="X5205e0f7f1a8a5de78178b1266343d3989b8c84"/>
    <w:p>
      <w:pPr>
        <w:pStyle w:val="Heading1"/>
      </w:pPr>
      <w:r>
        <w:t xml:space="preserve">A Term Paper on the Geological Profile and Environmental Imperatives of a Geologist in Japan Kyoto</w:t>
      </w:r>
    </w:p>
    <w:p>
      <w:pPr>
        <w:pStyle w:val="FirstParagraph"/>
      </w:pPr>
      <w:r>
        <w:rPr>
          <w:bCs/>
          <w:b/>
        </w:rPr>
        <w:t xml:space="preserve">Date:</w:t>
      </w:r>
      <w:r>
        <w:t xml:space="preserve"> </w:t>
      </w:r>
      <w:r>
        <w:t xml:space="preserve">October 24, 2023</w:t>
      </w:r>
      <w:r>
        <w:br/>
      </w:r>
      <w:r>
        <w:rPr>
          <w:bCs/>
          <w:b/>
        </w:rPr>
        <w:t xml:space="preserve">Institutional Context:</w:t>
      </w:r>
      <w:r>
        <w:t xml:space="preserve"> </w:t>
      </w:r>
      <w:r>
        <w:t xml:space="preserve">Historical and Modern Geology Review</w:t>
      </w:r>
    </w:p>
    <w:bookmarkStart w:id="20" w:name="Xf21863a5e911e6af70f235e15b8593d87da3763"/>
    <w:p>
      <w:pPr>
        <w:pStyle w:val="Heading2"/>
      </w:pPr>
      <w:r>
        <w:t xml:space="preserve">I. Introduction to the Geologist's Role in Japan Kyoto</w:t>
      </w:r>
    </w:p>
    <w:p>
      <w:pPr>
        <w:pStyle w:val="FirstParagraph"/>
      </w:pPr>
      <w:r>
        <w:t xml:space="preserve">The role of a geologist transcends traditional boundaries, evolving from mere rock identification to becoming a critical guardian of environmental stability, cultural heritage preservation, and sustainable urban planning. In the specific context of Japan Kyoto—a city where ancient traditions harmonize with cutting-edge modern infrastructure—the responsibilities and requirements for a professional Geologist are particularly complex. This term paper explores the multifaceted nature of this profession within Japan Kyoto, examining how geological expertise is indispensable in addressing seismic risks, managing water resources, and preserving the physical integrity of one of Asia's most historically significant cities.</w:t>
      </w:r>
    </w:p>
    <w:p>
      <w:pPr>
        <w:pStyle w:val="BodyText"/>
      </w:pPr>
      <w:r>
        <w:t xml:space="preserve">Kyoto's unique topographical setting provides an ideal yet challenging environment for geological study. Nestled within a basin surrounded by mountain ranges on three sides, Japan Kyoto faces distinct geological challenges that necessitate a highly specialized approach by every practicing Geologist in the region. Understanding these local nuances is essential for any academic or practical assessment of the field.</w:t>
      </w:r>
    </w:p>
    <w:bookmarkEnd w:id="20"/>
    <w:bookmarkStart w:id="21" w:name="Xe6c414e46259c1d64baa722322e5d87c20bfa13"/>
    <w:p>
      <w:pPr>
        <w:pStyle w:val="Heading2"/>
      </w:pPr>
      <w:r>
        <w:t xml:space="preserve">II. Navigating Seismic Complexities in Japan Kyoto</w:t>
      </w:r>
    </w:p>
    <w:p>
      <w:pPr>
        <w:pStyle w:val="FirstParagraph"/>
      </w:pPr>
      <w:r>
        <w:t xml:space="preserve">The primary responsibility of a Geologist operating within the Japanese archipelago is seismic risk mitigation. However, in Japan Kyoto specifically, the geological profile demands more than just broad national awareness; it requires localized precision. The Kamo River and its tributaries have shaped the sedimentary layers of the basin over millennia, creating alluvial deposits that are prone to liquefaction during major earthquake events. A Geologist must meticulously analyze these soil compositions to predict how different districts will react during seismic tremors.</w:t>
      </w:r>
    </w:p>
    <w:p>
      <w:pPr>
        <w:pStyle w:val="BodyText"/>
      </w:pPr>
      <w:r>
        <w:t xml:space="preserve">The historical architecture of Japan Kyoto provides a unique testing ground for geological engineering and preservation. Structures such as the Kinkaku-ji (Golden Pavilion) and the ancient pagodas at To-ji Temple have withstood centuries of earthquakes due to their flexible wooden joints, yet the foundations themselves rely on stable substrates. A Geologist in Japan Kyoto is tasked with monitoring subsidence rates—measuring how much the ground settles over time—and ensuring that modern construction projects do not disrupt these delicate geological equilibriums.</w:t>
      </w:r>
    </w:p>
    <w:bookmarkEnd w:id="21"/>
    <w:bookmarkStart w:id="22" w:name="X87ec64f8f05a70c1fefed16ccffbb04c02c901f"/>
    <w:p>
      <w:pPr>
        <w:pStyle w:val="Heading2"/>
      </w:pPr>
      <w:r>
        <w:t xml:space="preserve">III. Hydrogeology and Resource Sustainability</w:t>
      </w:r>
    </w:p>
    <w:p>
      <w:pPr>
        <w:pStyle w:val="FirstParagraph"/>
      </w:pPr>
      <w:r>
        <w:t xml:space="preserve">Kyoto has long been celebrated as the "City of a Thousand Springs," largely due to its abundant groundwater resources. This hydrological abundance is not accidental but is deeply rooted in the geological makeup of the region, which includes porous volcanic rock and sedimentary basins that act as natural aquifers. In this context, every Geologist must also be an expert in hydrogeology.</w:t>
      </w:r>
    </w:p>
    <w:p>
      <w:pPr>
        <w:pStyle w:val="BodyText"/>
      </w:pPr>
      <w:r>
        <w:t xml:space="preserve">As Japan Kyoto expands its tourism industry and urban population grows, the demand for water increases. A Geologist is essential in managing these resources to prevent depletion of the underground aquifers which sustain both municipal usage and traditional tea gardens. Furthermore, because surface runoff from the surrounding mountains flows into the basin, a Geologist must also monitor erosion patterns and sediment loads to ensure that water quality remains pristine, preserving both ecological health and agricultural yields in the peri-urban areas surrounding Japan Kyoto.</w:t>
      </w:r>
    </w:p>
    <w:bookmarkEnd w:id="22"/>
    <w:bookmarkStart w:id="23" w:name="X8009d7adfe4f1fe4bcc114463bdf572812e71ff"/>
    <w:p>
      <w:pPr>
        <w:pStyle w:val="Heading2"/>
      </w:pPr>
      <w:r>
        <w:t xml:space="preserve">IV. The Intersection of Geology, Urban Development, and Cultural Heritage</w:t>
      </w:r>
    </w:p>
    <w:p>
      <w:pPr>
        <w:pStyle w:val="FirstParagraph"/>
      </w:pPr>
      <w:r>
        <w:t xml:space="preserve">In Japan Kyoto, urban development is heavily restricted to protect cultural heritage sites. However, modern infrastructure projects still require extensive excavation and foundation work. Herein lies a crucial role for the professional Geologist: acting as a liaison between modern engineering needs and historical preservation.</w:t>
      </w:r>
    </w:p>
    <w:p>
      <w:pPr>
        <w:pStyle w:val="BodyText"/>
      </w:pPr>
      <w:r>
        <w:t xml:space="preserve">Vibrant archaeological sites in Japan Kyoto often sit atop layers of rich geological history. Excavations frequently reveal not only human artifacts but also paleontological data that helps reconstruct the ancient environment of the region. A Geologist working in this sector must possess specialized training to distinguish between geological formations and man-made deposits, ensuring that no historical layer is inadvertently destroyed during construction.</w:t>
      </w:r>
    </w:p>
    <w:p>
      <w:pPr>
        <w:pStyle w:val="BodyText"/>
      </w:pPr>
      <w:r>
        <w:t xml:space="preserve">Additionally, geotechnical assessments are required for all new developments. The soft clay layers found in certain parts of Japan Kyoto can compress under heavy loads. Therefore, a Geologist must conduct rigorous soil tests to recommend appropriate foundation systems—such as deep pilings—to prevent structural damage over time. This technical expertise is vital for maintaining the safety and longevity of both modern skyscrapers and historic wooden structures alike.</w:t>
      </w:r>
    </w:p>
    <w:bookmarkEnd w:id="23"/>
    <w:bookmarkStart w:id="24" w:name="Xfb56902ba83ac2a012361e05ead03001ba45729"/>
    <w:p>
      <w:pPr>
        <w:pStyle w:val="Heading2"/>
      </w:pPr>
      <w:r>
        <w:t xml:space="preserve">V. Education, Awareness, and Community Resilience</w:t>
      </w:r>
    </w:p>
    <w:p>
      <w:pPr>
        <w:pStyle w:val="FirstParagraph"/>
      </w:pPr>
      <w:r>
        <w:t xml:space="preserve">Beyond technical analysis, a Geologist in Japan Kyoto plays a significant educational role. Given the city's status as a global tourist destination, there is immense potential for geological tourism—visitors are fascinated by the volcanic origins of Mount Hiei and the river terraces that define Kyoto’s geography. A Geologist often serves as an educator, translating complex geological concepts into accessible narratives that enhance public appreciation for both nature and history.</w:t>
      </w:r>
    </w:p>
    <w:p>
      <w:pPr>
        <w:pStyle w:val="BodyText"/>
      </w:pPr>
      <w:r>
        <w:t xml:space="preserve">Moreover, disaster preparedness is a critical component of community resilience in Japan. While the national government provides guidelines for earthquake safety, local municipalities rely on Geologists to interpret data specific to their districts. By informing residents about landslide risks on the steep hillsides surrounding Japan Kyoto and flood zones along its rivers, a Geologist empowers the community to make informed decisions regarding housing, evacuation routes, and land use.</w:t>
      </w:r>
    </w:p>
    <w:bookmarkEnd w:id="24"/>
    <w:bookmarkStart w:id="25" w:name="vi.-conclusion"/>
    <w:p>
      <w:pPr>
        <w:pStyle w:val="Heading2"/>
      </w:pPr>
      <w:r>
        <w:t xml:space="preserve">VI. Conclusion</w:t>
      </w:r>
    </w:p>
    <w:p>
      <w:pPr>
        <w:pStyle w:val="FirstParagraph"/>
      </w:pPr>
      <w:r>
        <w:t xml:space="preserve">In conclusion, the profession of a Geologist in Japan Kyoto is defined by its profound intersection with culture, history, and environmental science. It is not merely about mapping rocks; it is about safeguarding the very ground upon which centuries of human civilization rest. From mitigating seismic hazards through detailed soil analysis to preserving vital groundwater systems and ensuring archaeological integrity during urban development, a Geologist in Japan Kyoto holds a position of immense responsibility.</w:t>
      </w:r>
    </w:p>
    <w:p>
      <w:pPr>
        <w:pStyle w:val="BodyText"/>
      </w:pPr>
      <w:r>
        <w:t xml:space="preserve">The future challenges facing this region—climate change-induced heavy rainfall events leading to landslides, ongoing population shifts, and the need for sustainable tourism—will only increase the demand for specialized geological expertise. As Japan Kyoto continues to balance its preservation of tradition with modernization, the Geologist remains an indispensable architect of its physical and cultural resilience.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a Geologist in Japan Kyoto</dc:title>
  <dc:creator/>
  <dc:language>en</dc:language>
  <cp:keywords/>
  <dcterms:created xsi:type="dcterms:W3CDTF">2026-07-29T14:29:04Z</dcterms:created>
  <dcterms:modified xsi:type="dcterms:W3CDTF">2026-07-29T14:29:04Z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