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Kenya</w:t>
      </w:r>
      <w:r>
        <w:t xml:space="preserve"> </w:t>
      </w:r>
      <w:r>
        <w:t xml:space="preserve">Nairobi</w:t>
      </w:r>
    </w:p>
    <w:bookmarkStart w:id="26" w:name="X87c0b45aa13997991b72a70e00e0fba24d778ed"/>
    <w:p>
      <w:pPr>
        <w:pStyle w:val="Heading1"/>
      </w:pPr>
      <w:r>
        <w:t xml:space="preserve">The Role and Impact of the Geologist in Kenya Nairobi</w:t>
      </w:r>
    </w:p>
    <w:bookmarkStart w:id="20" w:name="X6777f9b459ecaaf4ecd3d10719f6da4dcf98b8d"/>
    <w:p>
      <w:pPr>
        <w:pStyle w:val="Heading3"/>
      </w:pPr>
      <w:r>
        <w:t xml:space="preserve">A Critical Analysis of Geological Contributions to Urban Development and Resource Management</w:t>
      </w:r>
    </w:p>
    <w:p>
      <w:pPr>
        <w:pStyle w:val="FirstParagraph"/>
      </w:pPr>
      <w:r>
        <w:br/>
      </w:r>
      <w:r>
        <w:br/>
      </w:r>
    </w:p>
    <w:p>
      <w:pPr>
        <w:pStyle w:val="BodyText"/>
      </w:pPr>
      <w:r>
        <w:t xml:space="preserve">Nairobi, the capital city of Kenya, stands as a vibrant hub of economic activity, cultural diversity, and rapid urban expansion. As one of the most significant cities in East Africa, it serves not only as the political heart of the nation but also as a critical center for commerce and infrastructure development within the region. At the core of understanding how this metropolis functions—and how it can sustainably grow—lies a specialized scientific discipline: geology. The Geologist plays an indispensable role in shaping Nairobi's future, bridging the gap between raw natural resources and developed infrastructure. This Term Paper explores the multifaceted contributions of the Geologist within the context of Kenya Nairobi, examining their impact on urban planning, construction safety, water resource management, and mineral exploration.</w:t>
      </w:r>
    </w:p>
    <w:bookmarkEnd w:id="20"/>
    <w:bookmarkStart w:id="21" w:name="the-foundation-of-urban-development"/>
    <w:p>
      <w:pPr>
        <w:pStyle w:val="Heading2"/>
      </w:pPr>
      <w:r>
        <w:t xml:space="preserve">The Foundation of Urban Development</w:t>
      </w:r>
    </w:p>
    <w:p>
      <w:pPr>
        <w:pStyle w:val="FirstParagraph"/>
      </w:pPr>
      <w:r>
        <w:t xml:space="preserve">Nairobi is situated on a high plateau characterized by varied topography and distinct geological formations. The city’s layout is heavily influenced by the underlying geology, which ranges from volcanic rocks to sedimentary deposits. For any major construction project in Kenya Nairobi, the expertise of a Geologist is paramount. Before a single brick is laid or foundation poured, geological surveys must be conducted to assess soil stability and bedrock depth. These assessments are crucial for preventing structural failures caused by subsidence or landslides, which are natural risks associated with the hilly terrain surrounding certain parts of Nairobi.</w:t>
      </w:r>
    </w:p>
    <w:p>
      <w:pPr>
        <w:pStyle w:val="BodyText"/>
      </w:pPr>
      <w:r>
        <w:t xml:space="preserve">In the context of rapid urbanization, where high-rise buildings and skyscrapers are becoming increasingly common in the central business district, understanding soil mechanics is vital. A Geologist analyzes borehole data to determine load-bearing capacities. Without such rigorous geological investigation, the safety and longevity of Nairobi’s skyline would be compromised. Furthermore, during infrastructure projects such as the expansion of expressways or new railway lines like the Standard Gauge Railway (SGR), Geologists map out rock cuts and embankments to ensure engineering feasibility. Their work ensures that the physical growth of Kenya Nairobi aligns with geological realities, thereby reducing long-term maintenance costs and enhancing public safety.</w:t>
      </w:r>
    </w:p>
    <w:bookmarkEnd w:id="21"/>
    <w:bookmarkStart w:id="22" w:name="X30e9557ae41a70a289b783f2e053d6c195288f6"/>
    <w:p>
      <w:pPr>
        <w:pStyle w:val="Heading2"/>
      </w:pPr>
      <w:r>
        <w:t xml:space="preserve">Water Resource Management and Hydrogeology</w:t>
      </w:r>
    </w:p>
    <w:p>
      <w:pPr>
        <w:pStyle w:val="FirstParagraph"/>
      </w:pPr>
      <w:r>
        <w:t xml:space="preserve">Beyond construction, one of the most critical roles of a Geologist in Kenya Nairobi pertains to water management. Water scarcity is a recurring challenge for urban centers, and Nairobi is no exception. The city relies on aquifers that recharge from the Mau Forest Complex and local rainfall patterns. Hydrogeologists, who are specialists within the geological field, study these groundwater systems to ensure sustainable extraction rates.</w:t>
      </w:r>
    </w:p>
    <w:p>
      <w:pPr>
        <w:pStyle w:val="BodyText"/>
      </w:pPr>
      <w:r>
        <w:t xml:space="preserve">In Kenya Nairobi, understanding the flow of underground water helps in planning borehole locations for both domestic supply and industrial use. Poorly managed groundwater extraction can lead to land subsidence or contamination from surface pollutants seeping into aquifers. By mapping out geological layers that act as natural filters and barriers, Geologists help authorities implement policies that protect water quality. Additionally, during the rainy seasons, flash floods are a significant concern in Nairobi due to blocked drainage systems and impermeable urban surfaces. Geologists contribute to urban planning by identifying areas prone to flooding based on soil permeability and topography, advising planners on where green spaces and retention ponds should be located.</w:t>
      </w:r>
    </w:p>
    <w:bookmarkEnd w:id="22"/>
    <w:bookmarkStart w:id="23" w:name="Xf8859e08da58279192b0240d3d6b5cd2b5813a6"/>
    <w:p>
      <w:pPr>
        <w:pStyle w:val="Heading2"/>
      </w:pPr>
      <w:r>
        <w:t xml:space="preserve">Mineral Exploration and Economic Potential</w:t>
      </w:r>
    </w:p>
    <w:p>
      <w:pPr>
        <w:pStyle w:val="FirstParagraph"/>
      </w:pPr>
      <w:r>
        <w:t xml:space="preserve">Kenya is endowed with various mineral resources, ranging from soda ash in the Lake Magadi region to gold deposits in western parts of the country. While Nairobi itself is not a mining hub, it serves as the administrative and logistical center for mineral exploration activities across Kenya. Geologists based in or visiting Kenya Nairobi play a pivotal role in mapping these resources using remote sensing technologies and satellite imagery. Their data forms the basis for licensing and attracting foreign investment into the mining sector.</w:t>
      </w:r>
    </w:p>
    <w:p>
      <w:pPr>
        <w:pStyle w:val="BodyText"/>
      </w:pPr>
      <w:r>
        <w:t xml:space="preserve">The economic implications of effective geological surveying cannot be overstated. As global demand for critical minerals such as lithium and cobalt rises, Kenya seeks to leverage its geological potential. Geologists provide the necessary technical reports that certify reserves, enabling international partnerships. For a developing economy like Kenya’s, this sector offers immense potential for job creation and revenue generation. The expertise of local Geologists ensures that these resources are explored in an environmentally sustainable manner, balancing economic growth with ecological preservation.</w:t>
      </w:r>
    </w:p>
    <w:bookmarkEnd w:id="23"/>
    <w:bookmarkStart w:id="24" w:name="X567f8ada004bfaaee4cfea5a8ba4f0987268746"/>
    <w:p>
      <w:pPr>
        <w:pStyle w:val="Heading2"/>
      </w:pPr>
      <w:r>
        <w:t xml:space="preserve">Environmental Sustainability and Risk Mitigation</w:t>
      </w:r>
    </w:p>
    <w:p>
      <w:pPr>
        <w:pStyle w:val="FirstParagraph"/>
      </w:pPr>
      <w:r>
        <w:t xml:space="preserve">The final but equally important aspect of the Geologist's role in Kenya Nairobi is environmental stewardship. Urban expansion often encroaches upon ecologically sensitive areas, such as riverbanks and forest fringes. Geologists assess the stability of these areas to prevent human settlement in hazardous zones. They also conduct impact assessments for waste management sites, ensuring that landfills do not contaminate surrounding soils and groundwater.</w:t>
      </w:r>
    </w:p>
    <w:p>
      <w:pPr>
        <w:pStyle w:val="BodyText"/>
      </w:pPr>
      <w:r>
        <w:t xml:space="preserve">Climate change exacerbates geological risks, including soil erosion and landslides. In Kenya Nairobi, communities living on the slopes of Mount Kenya or within the Rift Valley escarpment face higher risks during extreme weather events. Geologists provide early warning systems based on terrain analysis, helping local authorities devise evacuation plans and mitigation strategies. Their work is integral to building a resilient city that can withstand both natural disasters and anthropogenic pressures.</w:t>
      </w:r>
    </w:p>
    <w:bookmarkEnd w:id="24"/>
    <w:bookmarkStart w:id="25" w:name="conclusion"/>
    <w:p>
      <w:pPr>
        <w:pStyle w:val="Heading2"/>
      </w:pPr>
      <w:r>
        <w:t xml:space="preserve">Conclusion</w:t>
      </w:r>
    </w:p>
    <w:p>
      <w:pPr>
        <w:pStyle w:val="FirstParagraph"/>
      </w:pPr>
      <w:r>
        <w:t xml:space="preserve">In conclusion, the Geologist is an unsung hero in the development narrative of Kenya Nairobi. Their scientific insights underpin safe construction, secure water supplies, economic growth through resource exploration, and environmental protection. As Nairobi continues to evolve into a modern metropolis, the reliance on geological expertise will only deepen. It is imperative that government bodies and private sectors continue to collaborate with Geologists to ensure that urban development remains sustainable and resilient. By recognizing the value of geology in urban planning, Kenya Nairobi can build a foundation not just for its present generation, but for future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Kenya Nairobi</dc:title>
  <dc:creator/>
  <dc:language>en</dc:language>
  <cp:keywords/>
  <dcterms:created xsi:type="dcterms:W3CDTF">2026-07-29T19:36:32Z</dcterms:created>
  <dcterms:modified xsi:type="dcterms:W3CDTF">2026-07-29T19:36:32Z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