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Geologists</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8" w:name="X58b6d61f33df868e4f67882cd8ba90e7c236fda"/>
    <w:p>
      <w:pPr>
        <w:pStyle w:val="Heading1"/>
      </w:pPr>
      <w:r>
        <w:t xml:space="preserve">A Term Paper on the Critical Role of Geologists in the Urban Development and Environmental Sustainability of Malaysia Kuala Lumpur</w:t>
      </w:r>
    </w:p>
    <w:p>
      <w:pPr>
        <w:pStyle w:val="FirstParagraph"/>
      </w:pPr>
      <w:r>
        <w:rPr>
          <w:bCs/>
          <w:b/>
        </w:rPr>
        <w:t xml:space="preserve">Abstract:</w:t>
      </w:r>
    </w:p>
    <w:p>
      <w:pPr>
        <w:pStyle w:val="BodyText"/>
      </w:pPr>
      <w:r>
        <w:t xml:space="preserve">This term paper explores the indispensable role of geologists in shaping the urban landscape, infrastructure stability, and environmental sustainability of Malaysia Kuala Lumpur. As one of Southeast Asia’s most rapidly developing metropolises, Kuala Lumpur faces unique geological challenges ranging from karst topography to urban subsidence. This document examines how professional geologists contribute to hazard mitigation, resource management, and sustainable construction within this dynamic region.</w:t>
      </w:r>
    </w:p>
    <w:bookmarkStart w:id="20" w:name="i.-introduction"/>
    <w:p>
      <w:pPr>
        <w:pStyle w:val="Heading2"/>
      </w:pPr>
      <w:r>
        <w:t xml:space="preserve">I. Introduction</w:t>
      </w:r>
    </w:p>
    <w:p>
      <w:pPr>
        <w:pStyle w:val="FirstParagraph"/>
      </w:pPr>
      <w:r>
        <w:t xml:space="preserve">The city of Malaysia Kuala Lumpur stands as a testament to modern urban engineering and economic growth in Southeast Asia. However, beneath its skyscrapers and bustling infrastructure lies a complex geological foundation that requires careful study and management. The role of the geologist is not merely academic; it is a practical necessity for the safety, sustainability, and future development of Malaysia Kuala Lumpur. This term paper aims to detail how geological expertise informs decision-making processes regarding construction, disaster risk reduction, and environmental conservation in this specific geographic context.</w:t>
      </w:r>
    </w:p>
    <w:bookmarkEnd w:id="20"/>
    <w:bookmarkStart w:id="21" w:name="Xc0c2f78a40548f26b2263a78b1c23fa359a9a42"/>
    <w:p>
      <w:pPr>
        <w:pStyle w:val="Heading2"/>
      </w:pPr>
      <w:r>
        <w:t xml:space="preserve">II. The Geological Context of Malaysia Kuala Lumpur</w:t>
      </w:r>
    </w:p>
    <w:p>
      <w:pPr>
        <w:pStyle w:val="FirstParagraph"/>
      </w:pPr>
      <w:r>
        <w:t xml:space="preserve">To understand the importance of a geologist in Malaysia Kuala Lumpur, one must first appreciate the local geological setting. The region is characterized by diverse rock formations, including limestone hills, granite intrusions, and sedimentary basins. Notably, parts of Malaysia Kuala Lumpur are built on karst topography—limestone landscapes prone to sinkholes and underground cavities. These geological features pose significant risks if not properly identified and managed by qualified geologists.</w:t>
      </w:r>
    </w:p>
    <w:p>
      <w:pPr>
        <w:pStyle w:val="BodyText"/>
      </w:pPr>
      <w:r>
        <w:t xml:space="preserve">Furthermore, the tectonic stability of Peninsular Malaysia is generally considered low-risk for major earthquakes compared to neighboring regions. However, local seismicity and ground instability due to mining activities (historically tin mining) and excessive groundwater extraction contribute to subsidence issues. Understanding these nuances is a primary function of any geologist operating in this area.</w:t>
      </w:r>
    </w:p>
    <w:bookmarkEnd w:id="21"/>
    <w:bookmarkStart w:id="22" w:name="X79e729783610b22fa16f74943e1ccce44975b04"/>
    <w:p>
      <w:pPr>
        <w:pStyle w:val="Heading2"/>
      </w:pPr>
      <w:r>
        <w:t xml:space="preserve">III. Urban Development and Infrastructure Stability</w:t>
      </w:r>
    </w:p>
    <w:p>
      <w:pPr>
        <w:pStyle w:val="FirstParagraph"/>
      </w:pPr>
      <w:r>
        <w:t xml:space="preserve">The skyline of Malaysia Kuala Lumpur is defined by iconic structures such as the Petronas Twin Towers and numerous high-rise residential complexes. The construction of such massive structures requires rigorous geological investigation prior to foundation design. Geologists conduct site-specific geotechnical surveys to determine soil bearing capacity, rock depth, and groundwater levels.</w:t>
      </w:r>
    </w:p>
    <w:p>
      <w:pPr>
        <w:pStyle w:val="BodyText"/>
      </w:pPr>
      <w:r>
        <w:t xml:space="preserve">Inadequate geological assessment can lead to catastrophic structural failures or excessive maintenance costs over time. For instance, in various districts of Malaysia Kuala Lumpur, the presence of soft clay layers necessitates deep pile foundations that reach stable bedrock. Geologists play a crucial role in interpreting subsurface data to ensure that engineers select appropriate foundation systems. Without their input, the structural integrity of Malaysia Kuala Lumpur’s infrastructure would be compromised.</w:t>
      </w:r>
    </w:p>
    <w:bookmarkEnd w:id="22"/>
    <w:bookmarkStart w:id="23" w:name="X34adcf40cc81c247db35971a0f8e89d5eb9377a"/>
    <w:p>
      <w:pPr>
        <w:pStyle w:val="Heading2"/>
      </w:pPr>
      <w:r>
        <w:t xml:space="preserve">IV. Mitigating Geological Hazards: Sinkholes and Subsidence</w:t>
      </w:r>
    </w:p>
    <w:p>
      <w:pPr>
        <w:pStyle w:val="FirstParagraph"/>
      </w:pPr>
      <w:r>
        <w:t xml:space="preserve">Sinkhole incidents have become a pressing concern in recent years across Malaysia, including areas near Malaysia Kuala Lumpur. These sinkholes are often associated with the dissolution of underlying limestone formations or the collapse of old mining tunnels. Geologists are at the forefront of hazard mapping and risk assessment to identify vulnerable zones.</w:t>
      </w:r>
    </w:p>
    <w:p>
      <w:pPr>
        <w:pStyle w:val="BodyText"/>
      </w:pPr>
      <w:r>
        <w:t xml:space="preserve">By utilizing ground-penetrating radar (GPR), borehole logging, and geo-electrical surveys, geologists can detect hidden voids in the subsurface before construction begins or even before public safety is threatened. In Malaysia Kuala Lumpur, local authorities rely on geological reports to update zoning laws and restrict building activities in high-risk areas. This proactive approach saves lives and reduces economic losses associated with disaster response.</w:t>
      </w:r>
    </w:p>
    <w:p>
      <w:pPr>
        <w:pStyle w:val="BodyText"/>
      </w:pPr>
      <w:r>
        <w:t xml:space="preserve">Additionally, land subsidence caused by excessive groundwater extraction is a growing issue in urban centers like Malaysia Kuala Lumpur. Geologists monitor aquifer systems and recommend sustainable water management strategies to prevent further ground sinking, which can damage roads, pipelines, and building foundations.</w:t>
      </w:r>
    </w:p>
    <w:bookmarkEnd w:id="23"/>
    <w:bookmarkStart w:id="24" w:name="X1a37ef4e3fd215eab507548f262f26c99e7a06d"/>
    <w:p>
      <w:pPr>
        <w:pStyle w:val="Heading2"/>
      </w:pPr>
      <w:r>
        <w:t xml:space="preserve">V. Environmental Sustainability and Resource Management</w:t>
      </w:r>
    </w:p>
    <w:p>
      <w:pPr>
        <w:pStyle w:val="FirstParagraph"/>
      </w:pPr>
      <w:r>
        <w:t xml:space="preserve">Beyond structural engineering, geologists contribute significantly to environmental sustainability in Malaysia Kuala Lumpur. The city faces challenges related to soil erosion, water contamination from industrial runoff (historically linked to tin mining), and loss of green spaces due to urbanization.</w:t>
      </w:r>
    </w:p>
    <w:p>
      <w:pPr>
        <w:pStyle w:val="BodyText"/>
      </w:pPr>
      <w:r>
        <w:t xml:space="preserve">Geological surveys help identify areas suitable for sustainable development versus those that require preservation as natural habitats or recharge zones for aquifers. For example, the limestone hills surrounding Malaysia Kuala Lumpur, such as Bukit Gasing and Bukit Kiara, serve as critical ecological corridors and carbon sinks. Geologists provide data on soil stability and biodiversity to support conservation efforts.</w:t>
      </w:r>
    </w:p>
    <w:p>
      <w:pPr>
        <w:pStyle w:val="BodyText"/>
      </w:pPr>
      <w:r>
        <w:t xml:space="preserve">Moreover, geologists are involved in remediation projects for contaminated sites. Former mining areas in the vicinity of Malaysia Kuala Lumpur often contain heavy metal contaminants in the soil. Geological expertise is essential for assessing contamination spread and designing effective cleanup strategies to restore land usability.</w:t>
      </w:r>
    </w:p>
    <w:bookmarkEnd w:id="24"/>
    <w:bookmarkStart w:id="25" w:name="X75aa512b67f3bd638246ea27fcb14fa05a7b8c5"/>
    <w:p>
      <w:pPr>
        <w:pStyle w:val="Heading2"/>
      </w:pPr>
      <w:r>
        <w:t xml:space="preserve">VII. Regulatory Compliance and Professional Standards</w:t>
      </w:r>
    </w:p>
    <w:p>
      <w:pPr>
        <w:pStyle w:val="FirstParagraph"/>
      </w:pPr>
      <w:r>
        <w:t xml:space="preserve">In Malaysia, geological activities are governed by professional bodies such as the Geological Society of Malaysia (GSM) and regulatory frameworks set by local councils. All major projects in Malaysia Kuala Lumpur require certified geotechnical reports prepared by licensed geologists. This ensures that best practices are followed and that public safety remains a priority.</w:t>
      </w:r>
    </w:p>
    <w:p>
      <w:pPr>
        <w:pStyle w:val="BodyText"/>
      </w:pPr>
      <w:r>
        <w:t xml:space="preserve">The term "geologist" in this context refers not only to scientists but also to practitioners who bridge the gap between scientific theory and regulatory application. Their recommendations influence urban planning policies, building codes, and environmental impact assessments (EIAs). In Malaysia Kuala Lumpur, where development pressure is high, maintaining strict adherence to geological standards is vital.</w:t>
      </w:r>
    </w:p>
    <w:bookmarkEnd w:id="25"/>
    <w:bookmarkStart w:id="26" w:name="viii.-conclusion"/>
    <w:p>
      <w:pPr>
        <w:pStyle w:val="Heading2"/>
      </w:pPr>
      <w:r>
        <w:t xml:space="preserve">VIII. Conclusion</w:t>
      </w:r>
    </w:p>
    <w:p>
      <w:pPr>
        <w:pStyle w:val="FirstParagraph"/>
      </w:pPr>
      <w:r>
        <w:t xml:space="preserve">In conclusion, the role of the geologist in Malaysia Kuala Lumpur extends far beyond traditional scientific inquiry. It encompasses a multidisciplinary function that integrates safety, engineering, environmental protection, and urban planning. As Malaysia Kuala Lumpur continues to expand vertically and horizontally, the demand for skilled geological professionals will only increase.</w:t>
      </w:r>
    </w:p>
    <w:p>
      <w:pPr>
        <w:pStyle w:val="BodyText"/>
      </w:pPr>
      <w:r>
        <w:t xml:space="preserve">The challenges posed by karst landscapes, subsidence risks, and environmental degradation require continuous monitoring and expert intervention. Geologists provide the foundational knowledge necessary to build a resilient city. Their work ensures that the growth of Malaysia Kuala Lumpur does not come at the expense of geological stability or ecological balance. Therefore, investing in geological expertise is not just a technical requirement but a strategic imperative for the sustainable future of Malaysia Kuala Lumpur.</w:t>
      </w:r>
    </w:p>
    <w:bookmarkEnd w:id="26"/>
    <w:bookmarkStart w:id="27" w:name="references"/>
    <w:p>
      <w:pPr>
        <w:pStyle w:val="Heading2"/>
      </w:pPr>
      <w:r>
        <w:t xml:space="preserve">References</w:t>
      </w:r>
    </w:p>
    <w:p>
      <w:pPr>
        <w:pStyle w:val="FirstParagraph"/>
      </w:pPr>
      <w:r>
        <w:rPr>
          <w:iCs/>
          <w:i/>
        </w:rPr>
        <w:t xml:space="preserve">Note: The following references are illustrative for academic formatting purposes.</w:t>
      </w:r>
    </w:p>
    <w:p>
      <w:pPr>
        <w:numPr>
          <w:ilvl w:val="0"/>
          <w:numId w:val="1001"/>
        </w:numPr>
        <w:pStyle w:val="Compact"/>
      </w:pPr>
      <w:r>
        <w:t xml:space="preserve">Dominion Engineering. (2018). Geohazards in Malaysia: Sinkhole Risk Assessment Guidelines. Kuala Lumpur: Ministry of Natural Resources and Environmental Sustainability.</w:t>
      </w:r>
    </w:p>
    <w:p>
      <w:pPr>
        <w:numPr>
          <w:ilvl w:val="0"/>
          <w:numId w:val="1001"/>
        </w:numPr>
        <w:pStyle w:val="Compact"/>
      </w:pPr>
      <w:r>
        <w:t xml:space="preserve">GSM, Geological Society of Malaysia. (2021). Annual Report on Geotechnical Practices in Urban Development.</w:t>
      </w:r>
    </w:p>
    <w:p>
      <w:pPr>
        <w:numPr>
          <w:ilvl w:val="0"/>
          <w:numId w:val="1001"/>
        </w:numPr>
        <w:pStyle w:val="Compact"/>
      </w:pPr>
      <w:r>
        <w:t xml:space="preserve">Ismail, R., &amp; Hassan, N. (2019). Impact of Groundwater Extraction on Land Subsidence in Kuala Lumpur. Journal of Southeast Asian Earth Sciences, 45(3), 112-128.</w:t>
      </w:r>
    </w:p>
    <w:p>
      <w:pPr>
        <w:numPr>
          <w:ilvl w:val="0"/>
          <w:numId w:val="1001"/>
        </w:numPr>
        <w:pStyle w:val="Compact"/>
      </w:pPr>
      <w:r>
        <w:t xml:space="preserve">Saighal, S., et al. (2020). Urbanization and Environmental Degradation: A Geological Perspective. Kuala Lumpur University Press.</w:t>
      </w:r>
    </w:p>
    <w:bookmarkEnd w:id="27"/>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Importance of Geologists in Malaysia Kuala Lumpur</dc:title>
  <dc:creator/>
  <dc:language>en</dc:language>
  <cp:keywords/>
  <dcterms:created xsi:type="dcterms:W3CDTF">2026-07-29T12:31:38Z</dcterms:created>
  <dcterms:modified xsi:type="dcterms:W3CDTF">2026-07-29T12:31:38Z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