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8bad04a27be58531836ea586127609f1a4093b5"/>
    <w:p>
      <w:pPr>
        <w:pStyle w:val="Heading1"/>
      </w:pPr>
      <w:r>
        <w:t xml:space="preserve">A Critical Analysis of the Geologist in Sri Lanka Colombo</w:t>
      </w:r>
    </w:p>
    <w:p>
      <w:pPr>
        <w:pStyle w:val="FirstParagraph"/>
      </w:pPr>
      <w:r>
        <w:rPr>
          <w:bCs/>
          <w:b/>
        </w:rPr>
        <w:t xml:space="preserve">Abstract</w:t>
      </w:r>
    </w:p>
    <w:p>
      <w:pPr>
        <w:pStyle w:val="BodyText"/>
      </w:pPr>
      <w:r>
        <w:t xml:space="preserve">This Term Paper explores the multifaceted role of the professional Geologist within the unique socio-economic and environmental context of Sri Lanka Colombo. As a rapidly urbanizing metropolis situated on a geologically complex island nation, Colombo serves as a critical hub for infrastructure development, mineral resource management, and disaster mitigation. This document examines how expertise in geological sciences is indispensable for sustainable development, highlighting the specific challenges posed by urbanization, coastal erosion in the Western Province, and the extraction of industrial minerals.</w:t>
      </w:r>
    </w:p>
    <w:bookmarkStart w:id="20" w:name="introduction"/>
    <w:p>
      <w:pPr>
        <w:pStyle w:val="Heading2"/>
      </w:pPr>
      <w:r>
        <w:t xml:space="preserve">1. Introduction</w:t>
      </w:r>
    </w:p>
    <w:p>
      <w:pPr>
        <w:pStyle w:val="FirstParagraph"/>
      </w:pPr>
      <w:r>
        <w:t xml:space="preserve">The profession of a Geologist extends far beyond the traditional image of fieldwork with a hammer and compass; it encompasses hydrogeology, engineering geology, environmental remediation, and resource management. In the context of Sri Lanka Colombo, the capital city and primary economic center of Sri Lanka Colombo, these disciplines converge to address pressing modern challenges. The island nation possesses a diverse geological history ranging from Precambrian crystalline basement rocks in the Central Highlands to sedimentary basins in the Western Plains where Colombo is located.</w:t>
      </w:r>
    </w:p>
    <w:p>
      <w:pPr>
        <w:pStyle w:val="BodyText"/>
      </w:pPr>
      <w:r>
        <w:t xml:space="preserve">This Term Paper argues that the Geologist serves as a pivotal figure in ensuring the structural integrity and environmental sustainability of Sri Lanka Colombo. With population density increasing and climate change exacerbating natural hazards, the insights provided by geological expertise are no longer optional but essential for urban planning and public safety.</w:t>
      </w:r>
    </w:p>
    <w:bookmarkEnd w:id="20"/>
    <w:bookmarkStart w:id="21" w:name="urbanization-and-engineering-geology"/>
    <w:p>
      <w:pPr>
        <w:pStyle w:val="Heading2"/>
      </w:pPr>
      <w:r>
        <w:t xml:space="preserve">2. Urbanization and Engineering Geology</w:t>
      </w:r>
    </w:p>
    <w:p>
      <w:pPr>
        <w:pStyle w:val="FirstParagraph"/>
      </w:pPr>
      <w:r>
        <w:t xml:space="preserve">Sri Lanka Colombo is undergoing a transformation into a vertical metropolis, characterized by high-rise buildings, underground infrastructure such as the Colombo Metro Rail project, and extensive road networks. The foundation of these structures often rests on soft alluvial soils or reclaimed land along the coast and near Kelani River banks. Here, the Geologist plays a crucial role in site investigation.</w:t>
      </w:r>
    </w:p>
    <w:p>
      <w:pPr>
        <w:pStyle w:val="BodyText"/>
      </w:pPr>
      <w:r>
        <w:t xml:space="preserve">Prior to construction, a Geologist must assess soil bearing capacity, liquefaction potential during seismic events (however rare in Sri Lanka), and settlement risks. In areas of Sri Lanka Colombo where land reclamation has taken place from the ocean or rivers, the stability of the subsoil is paramount. Without rigorous geological surveys conducted by qualified professionals, infrastructure projects risk structural failure over time. Therefore, the integration of engineering geology into urban development plans is a non-negotiable requirement for modernizing Sri Lanka Colombo.</w:t>
      </w:r>
    </w:p>
    <w:bookmarkEnd w:id="21"/>
    <w:bookmarkStart w:id="22" w:name="water-resource-management"/>
    <w:p>
      <w:pPr>
        <w:pStyle w:val="Heading2"/>
      </w:pPr>
      <w:r>
        <w:t xml:space="preserve">3. Water Resource Management</w:t>
      </w:r>
    </w:p>
    <w:p>
      <w:pPr>
        <w:pStyle w:val="FirstParagraph"/>
      </w:pPr>
      <w:r>
        <w:t xml:space="preserve">A critical function of the Geologist in any tropical region is hydrogeology—the study of groundwater. In Sri Lanka Colombo, surface water resources are often contaminated by industrial waste and urban runoff. Consequently, the city relies heavily on groundwater for supplementary supply and emergency reserves.</w:t>
      </w:r>
    </w:p>
    <w:p>
      <w:pPr>
        <w:pStyle w:val="BodyText"/>
      </w:pPr>
      <w:r>
        <w:t xml:space="preserve">The Geologist maps aquifers to determine sustainable yield rates and identifies contamination plumes from industries located in the Western Province. By analyzing geological strata, they can propose protective measures to prevent saltwater intrusion into freshwater lenses, a significant threat in coastal areas of Sri Lanka Colombo due to sea-level rise. Effective management of these underground resources requires continuous monitoring and modeling by hydrogeologists to ensure that the city’s water security is not compromised by over-extraction.</w:t>
      </w:r>
    </w:p>
    <w:bookmarkEnd w:id="22"/>
    <w:bookmarkStart w:id="23" w:name="Xff983e1f43cf7355962b657913685d070e5919d"/>
    <w:p>
      <w:pPr>
        <w:pStyle w:val="Heading2"/>
      </w:pPr>
      <w:r>
        <w:t xml:space="preserve">4. Coastal Geomorphology and Disaster Risk Reduction</w:t>
      </w:r>
    </w:p>
    <w:p>
      <w:pPr>
        <w:pStyle w:val="FirstParagraph"/>
      </w:pPr>
      <w:r>
        <w:t xml:space="preserve">Sri Lanka Colombo is situated on the western coast, making it highly susceptible to coastal erosion and storm surges. The 2004 tsunami served as a grim reminder of the island's vulnerability, yet long-term erosion remains a persistent daily threat. Geologists specializing in geomorphology study sediment transport patterns along the coastline to recommend effective mitigation strategies.</w:t>
      </w:r>
    </w:p>
    <w:p>
      <w:pPr>
        <w:pStyle w:val="BodyText"/>
      </w:pPr>
      <w:r>
        <w:t xml:space="preserve">In Sri Lanka Colombo, decisions regarding sea walls, groins, and beach nourishment projects are directly influenced by geological data. A Geologist analyzes whether hard engineering structures will disrupt natural sediment flow or alleviate it. Furthermore, with climate change projected to increase the frequency of extreme weather events in the Indian Ocean basin, the Geologist provides risk maps that guide zoning laws in Sri Lanka Colombo. These maps determine where residential and commercial developments can safely occur, thereby reducing economic loss and saving lives during natural disasters.</w:t>
      </w:r>
    </w:p>
    <w:bookmarkEnd w:id="23"/>
    <w:bookmarkStart w:id="24" w:name="industrial-minerals-and-waste-management"/>
    <w:p>
      <w:pPr>
        <w:pStyle w:val="Heading2"/>
      </w:pPr>
      <w:r>
        <w:t xml:space="preserve">5. Industrial Minerals and Waste Management</w:t>
      </w:r>
    </w:p>
    <w:p>
      <w:pPr>
        <w:pStyle w:val="FirstParagraph"/>
      </w:pPr>
      <w:r>
        <w:t xml:space="preserve">The geological heritage of the region also includes deposits of industrial minerals such as kaolin, quartz sand, and feldspar. While major mining operations may be located outside the immediate city limits in Sri Lanka Colombo, the processing and logistics often center within the urban periphery. The Geologist ensures that extraction practices are environmentally sound and that land rehabilitation occurs after mining ceases.</w:t>
      </w:r>
    </w:p>
    <w:p>
      <w:pPr>
        <w:pStyle w:val="BodyText"/>
      </w:pPr>
      <w:r>
        <w:t xml:space="preserve">Additionally, as Sri Lanka Colombo grapples with waste management crises, geological principles are applied to landfill site selection. A suitable landfill must have impermeable clay layers to prevent leachate from contaminating groundwater. The Geologist assesses these geological formations to design sanitary landfills that protect the ecosystem of Sri Lanka Colombo while providing a solution for solid waste disposal.</w:t>
      </w:r>
    </w:p>
    <w:bookmarkEnd w:id="24"/>
    <w:bookmarkStart w:id="25" w:name="environmental-impact-assessment-eia"/>
    <w:p>
      <w:pPr>
        <w:pStyle w:val="Heading2"/>
      </w:pPr>
      <w:r>
        <w:t xml:space="preserve">6. Environmental Impact Assessment (EIA)</w:t>
      </w:r>
    </w:p>
    <w:p>
      <w:pPr>
        <w:pStyle w:val="FirstParagraph"/>
      </w:pPr>
      <w:r>
        <w:t xml:space="preserve">In compliance with national environmental laws, major projects in Sri Lanka Colombo require an Environmental Impact Assessment. The Geologist contributes significantly to this process by detailing the baseline geological conditions and predicting potential impacts of construction or industrial activities. This includes assessing noise and vibration propagation through rock layers, soil stability changes due to excavation, and potential landscape alterations.</w:t>
      </w:r>
    </w:p>
    <w:p>
      <w:pPr>
        <w:pStyle w:val="BodyText"/>
      </w:pPr>
      <w:r>
        <w:t xml:space="preserve">The role of the Geologist in EIA reports ensures that development in Sri Lanka Colombo is balanced with ecological preservation. By identifying sensitive geological features such as fault lines or unstable slopes, they provide data that allows policymakers to make informed decisions.</w:t>
      </w:r>
    </w:p>
    <w:bookmarkEnd w:id="25"/>
    <w:bookmarkStart w:id="26" w:name="conclusion"/>
    <w:p>
      <w:pPr>
        <w:pStyle w:val="Heading2"/>
      </w:pPr>
      <w:r>
        <w:t xml:space="preserve">7. Conclusion</w:t>
      </w:r>
    </w:p>
    <w:p>
      <w:pPr>
        <w:pStyle w:val="FirstParagraph"/>
      </w:pPr>
      <w:r>
        <w:t xml:space="preserve">In conclusion, the Geologist is an integral component of the scientific and engineering framework supporting Sri Lanka Colombo. From ensuring the stability of skyscrapers through detailed soil analysis to protecting water resources and mitigating coastal erosion, their expertise addresses some of the most critical challenges facing a growing urban center in a tropical island nation.</w:t>
      </w:r>
    </w:p>
    <w:p>
      <w:pPr>
        <w:pStyle w:val="BodyText"/>
      </w:pPr>
      <w:r>
        <w:t xml:space="preserve">As Sri Lanka Colombo continues to expand economically and physically, the demand for specialized geological knowledge will only grow. It is imperative that government bodies, private developers, and academic institutions in Sri Lanka Colombo recognize the value of geological science. Investing in geological infrastructure and professional expertise is not merely an academic exercise but a fundamental strategy for sustainable urbanization. The Term Paper thus affirms that the Geologist is a guardian of both the physical ground upon which Sri Lanka Colombo stands and its future sustainability.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Geologist in Sri Lanka Colombo</dc:title>
  <dc:creator/>
  <dc:language>en</dc:language>
  <cp:keywords/>
  <dcterms:created xsi:type="dcterms:W3CDTF">2026-07-29T16:55:30Z</dcterms:created>
  <dcterms:modified xsi:type="dcterms:W3CDTF">2026-07-29T16:55:30Z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